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47" w:rsidRPr="00551BC7" w:rsidRDefault="00247847" w:rsidP="00247847">
      <w:pPr>
        <w:rPr>
          <w:rFonts w:ascii="Impact" w:hAnsi="Impact"/>
          <w:color w:val="FF0000"/>
          <w:sz w:val="72"/>
          <w:szCs w:val="72"/>
        </w:rPr>
      </w:pPr>
      <w:r w:rsidRPr="00551BC7">
        <w:rPr>
          <w:rFonts w:ascii="Impact" w:hAnsi="Impact"/>
          <w:color w:val="FF0000"/>
          <w:sz w:val="72"/>
          <w:szCs w:val="72"/>
        </w:rPr>
        <w:t xml:space="preserve">CEO: This is one of the critical steps in creating your Model. Listed below are the example Standards that we used in the Model Workshop as well as a template with the </w:t>
      </w:r>
      <w:r w:rsidRPr="00551BC7">
        <w:rPr>
          <w:rFonts w:ascii="Impact" w:hAnsi="Impact"/>
          <w:color w:val="FF0000"/>
          <w:sz w:val="72"/>
          <w:szCs w:val="72"/>
          <w:u w:val="single"/>
        </w:rPr>
        <w:t xml:space="preserve">3 Steps to Implement Standards </w:t>
      </w:r>
      <w:r w:rsidRPr="00551BC7">
        <w:rPr>
          <w:rFonts w:ascii="Impact" w:hAnsi="Impact"/>
          <w:color w:val="FF0000"/>
          <w:sz w:val="72"/>
          <w:szCs w:val="72"/>
        </w:rPr>
        <w:t xml:space="preserve">(1. Define 2. Teach Well 3. Attach Uniform Accountability].  Input your Standards, determine how you will teach them, and attach ONE and only one method of Accountability for each Standard so you do not confuse staff. I have listed several methods of Accountability only to provide ideas. </w:t>
      </w:r>
    </w:p>
    <w:p w:rsidR="00247847" w:rsidRDefault="00247847" w:rsidP="00247847">
      <w:pPr>
        <w:rPr>
          <w:rFonts w:ascii="Impact" w:hAnsi="Impact"/>
          <w:color w:val="FF0000"/>
          <w:sz w:val="48"/>
          <w:szCs w:val="48"/>
        </w:rPr>
      </w:pPr>
    </w:p>
    <w:p w:rsidR="001228A0" w:rsidRDefault="001228A0" w:rsidP="001228A0">
      <w:pPr>
        <w:tabs>
          <w:tab w:val="left" w:pos="975"/>
        </w:tabs>
      </w:pPr>
    </w:p>
    <w:p w:rsidR="008E634B" w:rsidRDefault="008E634B" w:rsidP="008E634B">
      <w:pPr>
        <w:pStyle w:val="Heading3"/>
      </w:pPr>
      <w:bookmarkStart w:id="0" w:name="_Toc480030705"/>
      <w:bookmarkStart w:id="1" w:name="_Toc490764609"/>
      <w:r>
        <w:lastRenderedPageBreak/>
        <w:t xml:space="preserve">Here are the </w:t>
      </w:r>
      <w:r w:rsidRPr="008F69AA">
        <w:rPr>
          <w:i/>
        </w:rPr>
        <w:t>Standard</w:t>
      </w:r>
      <w:r>
        <w:t>s of this Organization with the 3 Keys to Implementation</w:t>
      </w:r>
      <w:bookmarkEnd w:id="0"/>
      <w:bookmarkEnd w:id="1"/>
    </w:p>
    <w:p w:rsidR="008E634B" w:rsidRDefault="008E634B" w:rsidP="008E634B"/>
    <w:p w:rsidR="008E634B" w:rsidRDefault="008E634B" w:rsidP="008E634B">
      <w:r>
        <w:rPr>
          <w:sz w:val="40"/>
          <w:szCs w:val="40"/>
        </w:rPr>
        <w:t xml:space="preserve">We use only </w:t>
      </w:r>
      <w:r w:rsidRPr="000750C5">
        <w:rPr>
          <w:b/>
          <w:sz w:val="40"/>
          <w:szCs w:val="40"/>
        </w:rPr>
        <w:t xml:space="preserve">ONE </w:t>
      </w:r>
      <w:r w:rsidRPr="000750C5">
        <w:rPr>
          <w:sz w:val="40"/>
          <w:szCs w:val="40"/>
        </w:rPr>
        <w:t xml:space="preserve">method of </w:t>
      </w:r>
      <w:r>
        <w:rPr>
          <w:sz w:val="40"/>
          <w:szCs w:val="40"/>
        </w:rPr>
        <w:t>Accountability</w:t>
      </w:r>
      <w:r w:rsidRPr="000750C5">
        <w:rPr>
          <w:sz w:val="40"/>
          <w:szCs w:val="40"/>
        </w:rPr>
        <w:t xml:space="preserve"> for each </w:t>
      </w:r>
      <w:r w:rsidRPr="008F69AA">
        <w:rPr>
          <w:i/>
          <w:sz w:val="40"/>
          <w:szCs w:val="40"/>
        </w:rPr>
        <w:t>Standard</w:t>
      </w:r>
      <w:r w:rsidRPr="000750C5">
        <w:rPr>
          <w:sz w:val="40"/>
          <w:szCs w:val="40"/>
        </w:rPr>
        <w:t xml:space="preserve">! Limit discretion at the operating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567"/>
        <w:gridCol w:w="3717"/>
        <w:gridCol w:w="2963"/>
      </w:tblGrid>
      <w:tr w:rsidR="008E634B" w:rsidTr="00831DB3">
        <w:trPr>
          <w:cantSplit/>
          <w:tblHeader/>
        </w:trPr>
        <w:tc>
          <w:tcPr>
            <w:tcW w:w="617" w:type="dxa"/>
            <w:shd w:val="clear" w:color="auto" w:fill="D9D9D9"/>
          </w:tcPr>
          <w:p w:rsidR="008E634B" w:rsidRPr="00EB417C" w:rsidRDefault="008E634B" w:rsidP="00831DB3">
            <w:pPr>
              <w:rPr>
                <w:b/>
              </w:rPr>
            </w:pPr>
          </w:p>
        </w:tc>
        <w:tc>
          <w:tcPr>
            <w:tcW w:w="2567" w:type="dxa"/>
            <w:shd w:val="clear" w:color="auto" w:fill="D9D9D9"/>
          </w:tcPr>
          <w:p w:rsidR="008E634B" w:rsidRPr="00EB417C" w:rsidRDefault="008E634B" w:rsidP="00831DB3">
            <w:pPr>
              <w:jc w:val="center"/>
              <w:rPr>
                <w:b/>
                <w:color w:val="2E74B5"/>
                <w:sz w:val="52"/>
                <w:szCs w:val="52"/>
              </w:rPr>
            </w:pPr>
            <w:r w:rsidRPr="00EB417C">
              <w:rPr>
                <w:b/>
                <w:color w:val="2E74B5"/>
                <w:sz w:val="52"/>
                <w:szCs w:val="52"/>
              </w:rPr>
              <w:t>(1)</w:t>
            </w:r>
          </w:p>
          <w:p w:rsidR="008E634B" w:rsidRPr="00EB417C" w:rsidRDefault="008E634B" w:rsidP="00831DB3">
            <w:pPr>
              <w:jc w:val="center"/>
              <w:rPr>
                <w:b/>
              </w:rPr>
            </w:pPr>
            <w:r w:rsidRPr="00EB417C">
              <w:rPr>
                <w:b/>
              </w:rPr>
              <w:t xml:space="preserve">Establish </w:t>
            </w:r>
            <w:r w:rsidRPr="008F69AA">
              <w:rPr>
                <w:b/>
                <w:i/>
              </w:rPr>
              <w:t>Standard</w:t>
            </w:r>
          </w:p>
        </w:tc>
        <w:tc>
          <w:tcPr>
            <w:tcW w:w="3717" w:type="dxa"/>
            <w:shd w:val="clear" w:color="auto" w:fill="D9D9D9"/>
          </w:tcPr>
          <w:p w:rsidR="008E634B" w:rsidRPr="00EB417C" w:rsidRDefault="008E634B" w:rsidP="00831DB3">
            <w:pPr>
              <w:jc w:val="center"/>
              <w:rPr>
                <w:b/>
                <w:color w:val="2E74B5"/>
                <w:sz w:val="52"/>
                <w:szCs w:val="52"/>
              </w:rPr>
            </w:pPr>
            <w:r w:rsidRPr="00EB417C">
              <w:rPr>
                <w:b/>
                <w:color w:val="2E74B5"/>
                <w:sz w:val="52"/>
                <w:szCs w:val="52"/>
              </w:rPr>
              <w:t xml:space="preserve">(2) </w:t>
            </w:r>
          </w:p>
          <w:p w:rsidR="008E634B" w:rsidRPr="00EB417C" w:rsidRDefault="008E634B" w:rsidP="00831DB3">
            <w:pPr>
              <w:jc w:val="center"/>
              <w:rPr>
                <w:b/>
              </w:rPr>
            </w:pPr>
            <w:r w:rsidRPr="00EB417C">
              <w:rPr>
                <w:b/>
              </w:rPr>
              <w:t xml:space="preserve">How to Teach the </w:t>
            </w:r>
            <w:r w:rsidRPr="008F69AA">
              <w:rPr>
                <w:b/>
                <w:i/>
              </w:rPr>
              <w:t>Standard</w:t>
            </w:r>
            <w:r w:rsidRPr="00EB417C">
              <w:rPr>
                <w:b/>
              </w:rPr>
              <w:t>?</w:t>
            </w:r>
          </w:p>
        </w:tc>
        <w:tc>
          <w:tcPr>
            <w:tcW w:w="2963" w:type="dxa"/>
            <w:shd w:val="clear" w:color="auto" w:fill="D9D9D9"/>
          </w:tcPr>
          <w:p w:rsidR="008E634B" w:rsidRPr="00EB417C" w:rsidRDefault="008E634B" w:rsidP="00831DB3">
            <w:pPr>
              <w:jc w:val="center"/>
              <w:rPr>
                <w:b/>
                <w:color w:val="2E74B5"/>
                <w:sz w:val="52"/>
                <w:szCs w:val="52"/>
              </w:rPr>
            </w:pPr>
            <w:r w:rsidRPr="00EB417C">
              <w:rPr>
                <w:b/>
                <w:color w:val="2E74B5"/>
                <w:sz w:val="52"/>
                <w:szCs w:val="52"/>
              </w:rPr>
              <w:t xml:space="preserve">(3) </w:t>
            </w:r>
          </w:p>
          <w:p w:rsidR="008E634B" w:rsidRPr="00EB417C" w:rsidRDefault="008E634B" w:rsidP="00831DB3">
            <w:pPr>
              <w:jc w:val="center"/>
              <w:rPr>
                <w:b/>
              </w:rPr>
            </w:pPr>
            <w:r w:rsidRPr="00EB417C">
              <w:rPr>
                <w:b/>
              </w:rPr>
              <w:t xml:space="preserve">Attach </w:t>
            </w:r>
            <w:r>
              <w:rPr>
                <w:b/>
              </w:rPr>
              <w:t>Accountability</w:t>
            </w:r>
          </w:p>
        </w:tc>
      </w:tr>
      <w:tr w:rsidR="008E634B" w:rsidTr="00831DB3">
        <w:trPr>
          <w:cantSplit/>
        </w:trPr>
        <w:tc>
          <w:tcPr>
            <w:tcW w:w="617" w:type="dxa"/>
            <w:shd w:val="clear" w:color="auto" w:fill="auto"/>
          </w:tcPr>
          <w:p w:rsidR="008E634B" w:rsidRPr="00EB417C" w:rsidRDefault="008E634B" w:rsidP="00831DB3">
            <w:pPr>
              <w:jc w:val="center"/>
              <w:rPr>
                <w:sz w:val="36"/>
                <w:szCs w:val="36"/>
              </w:rPr>
            </w:pPr>
            <w:r>
              <w:rPr>
                <w:sz w:val="36"/>
                <w:szCs w:val="36"/>
              </w:rPr>
              <w:t>1</w:t>
            </w:r>
          </w:p>
        </w:tc>
        <w:tc>
          <w:tcPr>
            <w:tcW w:w="2567" w:type="dxa"/>
            <w:shd w:val="clear" w:color="auto" w:fill="auto"/>
          </w:tcPr>
          <w:p w:rsidR="008E634B" w:rsidRDefault="008E634B" w:rsidP="00831DB3">
            <w:r>
              <w:t>Teach Well and use SD Language.</w:t>
            </w:r>
          </w:p>
        </w:tc>
        <w:tc>
          <w:tcPr>
            <w:tcW w:w="3717" w:type="dxa"/>
            <w:shd w:val="clear" w:color="auto" w:fill="auto"/>
          </w:tcPr>
          <w:p w:rsidR="008E634B" w:rsidRDefault="008E634B" w:rsidP="008E634B">
            <w:pPr>
              <w:numPr>
                <w:ilvl w:val="0"/>
                <w:numId w:val="5"/>
              </w:numPr>
            </w:pPr>
            <w:r>
              <w:t>Issue Self-Study Module</w:t>
            </w:r>
          </w:p>
          <w:p w:rsidR="008E634B" w:rsidRDefault="008E634B" w:rsidP="008E634B">
            <w:pPr>
              <w:numPr>
                <w:ilvl w:val="0"/>
                <w:numId w:val="5"/>
              </w:numPr>
            </w:pPr>
            <w:r>
              <w:t>Explain Why &amp; How in Class</w:t>
            </w:r>
          </w:p>
          <w:p w:rsidR="008E634B" w:rsidRPr="00943AAF" w:rsidRDefault="008E634B" w:rsidP="00831DB3">
            <w:pPr>
              <w:rPr>
                <w:b/>
                <w:sz w:val="18"/>
                <w:szCs w:val="18"/>
              </w:rPr>
            </w:pPr>
            <w:r w:rsidRPr="00943AAF">
              <w:rPr>
                <w:b/>
                <w:sz w:val="18"/>
                <w:szCs w:val="18"/>
              </w:rPr>
              <w:t>Internally, we use a 7 step teaching method for most topics. It is based on both intellectual and emotional learning. It is referred to as our Teaching Well system.</w:t>
            </w:r>
          </w:p>
          <w:p w:rsidR="008E634B" w:rsidRDefault="008E634B" w:rsidP="008E634B">
            <w:pPr>
              <w:numPr>
                <w:ilvl w:val="0"/>
                <w:numId w:val="5"/>
              </w:numPr>
            </w:pPr>
            <w:r>
              <w:t xml:space="preserve">Demonstrate </w:t>
            </w:r>
          </w:p>
          <w:p w:rsidR="008E634B" w:rsidRDefault="008E634B" w:rsidP="008E634B">
            <w:pPr>
              <w:numPr>
                <w:ilvl w:val="0"/>
                <w:numId w:val="5"/>
              </w:numPr>
            </w:pPr>
            <w:r>
              <w:t>Written Test</w:t>
            </w:r>
          </w:p>
          <w:p w:rsidR="008E634B" w:rsidRDefault="008E634B" w:rsidP="008E634B">
            <w:pPr>
              <w:numPr>
                <w:ilvl w:val="0"/>
                <w:numId w:val="5"/>
              </w:numPr>
            </w:pPr>
            <w:r>
              <w:t>Practice</w:t>
            </w:r>
          </w:p>
          <w:p w:rsidR="008E634B" w:rsidRDefault="008E634B" w:rsidP="008E634B">
            <w:pPr>
              <w:numPr>
                <w:ilvl w:val="0"/>
                <w:numId w:val="5"/>
              </w:numPr>
            </w:pPr>
            <w:r>
              <w:t>Evaluate Learning</w:t>
            </w:r>
          </w:p>
          <w:p w:rsidR="008E634B" w:rsidRDefault="008E634B" w:rsidP="008E634B">
            <w:pPr>
              <w:numPr>
                <w:ilvl w:val="0"/>
                <w:numId w:val="5"/>
              </w:numPr>
            </w:pPr>
            <w:r>
              <w:t>Certify and retest annually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Teaching is one of the most important spiritual skills a person can develop. As we teach, we grow and advance and in turn help others do so as well. This creates great karma! </w:t>
            </w:r>
          </w:p>
          <w:p w:rsidR="008E634B" w:rsidRDefault="008E634B" w:rsidP="00831DB3"/>
        </w:tc>
        <w:tc>
          <w:tcPr>
            <w:tcW w:w="2963" w:type="dxa"/>
            <w:shd w:val="clear" w:color="auto" w:fill="auto"/>
          </w:tcPr>
          <w:p w:rsidR="008E634B" w:rsidRDefault="008E634B" w:rsidP="00831DB3">
            <w:r>
              <w:t xml:space="preserve">Complete Self-Learning Module Link is emailed and is to be completed within 24 hours. </w:t>
            </w:r>
          </w:p>
          <w:p w:rsidR="008E634B" w:rsidRDefault="008E634B" w:rsidP="00831DB3"/>
          <w:p w:rsidR="008E634B" w:rsidRDefault="008E634B" w:rsidP="00831DB3">
            <w:r>
              <w:t xml:space="preserve">$2.00 in the clear glass “RESPECT” jar in the meeting room. </w:t>
            </w:r>
          </w:p>
        </w:tc>
      </w:tr>
      <w:tr w:rsidR="008E634B" w:rsidTr="00831DB3">
        <w:trPr>
          <w:cantSplit/>
        </w:trPr>
        <w:tc>
          <w:tcPr>
            <w:tcW w:w="617" w:type="dxa"/>
            <w:shd w:val="clear" w:color="auto" w:fill="auto"/>
          </w:tcPr>
          <w:p w:rsidR="008E634B" w:rsidRPr="00EB417C" w:rsidRDefault="008E634B" w:rsidP="00831DB3">
            <w:pPr>
              <w:jc w:val="center"/>
              <w:rPr>
                <w:sz w:val="36"/>
                <w:szCs w:val="36"/>
              </w:rPr>
            </w:pPr>
            <w:r>
              <w:rPr>
                <w:sz w:val="36"/>
                <w:szCs w:val="36"/>
              </w:rPr>
              <w:t>2</w:t>
            </w:r>
          </w:p>
        </w:tc>
        <w:tc>
          <w:tcPr>
            <w:tcW w:w="2567" w:type="dxa"/>
            <w:shd w:val="clear" w:color="auto" w:fill="auto"/>
          </w:tcPr>
          <w:p w:rsidR="008E634B" w:rsidRDefault="008E634B" w:rsidP="00831DB3">
            <w:r>
              <w:t xml:space="preserve">Never pass work on that doesn’t meet 100% of SD </w:t>
            </w:r>
            <w:r w:rsidRPr="008F69AA">
              <w:rPr>
                <w:i/>
              </w:rPr>
              <w:t>Standard</w:t>
            </w:r>
            <w:r>
              <w:t xml:space="preserve">s!  </w:t>
            </w:r>
          </w:p>
        </w:tc>
        <w:tc>
          <w:tcPr>
            <w:tcW w:w="3717" w:type="dxa"/>
            <w:shd w:val="clear" w:color="auto" w:fill="auto"/>
          </w:tcPr>
          <w:p w:rsidR="008E634B" w:rsidRDefault="008E634B" w:rsidP="008E634B">
            <w:pPr>
              <w:numPr>
                <w:ilvl w:val="0"/>
                <w:numId w:val="8"/>
              </w:numPr>
            </w:pPr>
            <w:r>
              <w:t>Issue Self-Study Module</w:t>
            </w:r>
          </w:p>
          <w:p w:rsidR="008E634B" w:rsidRDefault="008E634B" w:rsidP="008E634B">
            <w:pPr>
              <w:numPr>
                <w:ilvl w:val="0"/>
                <w:numId w:val="8"/>
              </w:numPr>
            </w:pPr>
            <w:r>
              <w:t>Explain Why &amp; How in Class</w:t>
            </w:r>
          </w:p>
          <w:p w:rsidR="008E634B" w:rsidRPr="003F7E10" w:rsidRDefault="008E634B" w:rsidP="00831DB3">
            <w:pPr>
              <w:rPr>
                <w:b/>
                <w:sz w:val="18"/>
                <w:szCs w:val="18"/>
              </w:rPr>
            </w:pPr>
            <w:r w:rsidRPr="003F7E10">
              <w:rPr>
                <w:b/>
                <w:sz w:val="18"/>
                <w:szCs w:val="18"/>
              </w:rPr>
              <w:t>Use Documentation as the example. Show a chart with an error. What do you do?</w:t>
            </w:r>
          </w:p>
          <w:p w:rsidR="008E634B" w:rsidRPr="003F7E10" w:rsidRDefault="008E634B" w:rsidP="00831DB3">
            <w:pPr>
              <w:rPr>
                <w:b/>
                <w:sz w:val="18"/>
                <w:szCs w:val="18"/>
              </w:rPr>
            </w:pPr>
          </w:p>
          <w:p w:rsidR="008E634B" w:rsidRPr="003F7E10" w:rsidRDefault="008E634B" w:rsidP="00831DB3">
            <w:pPr>
              <w:rPr>
                <w:b/>
                <w:sz w:val="18"/>
                <w:szCs w:val="18"/>
              </w:rPr>
            </w:pPr>
            <w:r w:rsidRPr="003F7E10">
              <w:rPr>
                <w:b/>
                <w:sz w:val="18"/>
                <w:szCs w:val="18"/>
              </w:rPr>
              <w:t xml:space="preserve">1) Inform the person responsible. However, at this point the person that detects the problem owns it. </w:t>
            </w:r>
          </w:p>
          <w:p w:rsidR="008E634B" w:rsidRPr="003F7E10" w:rsidRDefault="008E634B" w:rsidP="00831DB3">
            <w:pPr>
              <w:rPr>
                <w:b/>
                <w:sz w:val="18"/>
                <w:szCs w:val="18"/>
              </w:rPr>
            </w:pPr>
            <w:r w:rsidRPr="003F7E10">
              <w:rPr>
                <w:b/>
                <w:sz w:val="18"/>
                <w:szCs w:val="18"/>
              </w:rPr>
              <w:t>2) Inspect the problem the next day, if the problem has not been remedie</w:t>
            </w:r>
            <w:r>
              <w:rPr>
                <w:b/>
                <w:sz w:val="18"/>
                <w:szCs w:val="18"/>
              </w:rPr>
              <w:t>d</w:t>
            </w:r>
            <w:r w:rsidRPr="003F7E10">
              <w:rPr>
                <w:b/>
                <w:sz w:val="18"/>
                <w:szCs w:val="18"/>
              </w:rPr>
              <w:t xml:space="preserve">, report the problem to the </w:t>
            </w:r>
            <w:r>
              <w:rPr>
                <w:b/>
                <w:sz w:val="18"/>
                <w:szCs w:val="18"/>
              </w:rPr>
              <w:t>Manager</w:t>
            </w:r>
            <w:r w:rsidRPr="003F7E10">
              <w:rPr>
                <w:b/>
                <w:sz w:val="18"/>
                <w:szCs w:val="18"/>
              </w:rPr>
              <w:t>.</w:t>
            </w:r>
          </w:p>
          <w:p w:rsidR="008E634B" w:rsidRDefault="008E634B" w:rsidP="008E634B">
            <w:pPr>
              <w:numPr>
                <w:ilvl w:val="0"/>
                <w:numId w:val="8"/>
              </w:numPr>
            </w:pPr>
            <w:r>
              <w:t xml:space="preserve">Demonstrate </w:t>
            </w:r>
          </w:p>
          <w:p w:rsidR="008E634B" w:rsidRDefault="008E634B" w:rsidP="008E634B">
            <w:pPr>
              <w:numPr>
                <w:ilvl w:val="0"/>
                <w:numId w:val="8"/>
              </w:numPr>
            </w:pPr>
            <w:r>
              <w:t>Written Test</w:t>
            </w:r>
          </w:p>
          <w:p w:rsidR="008E634B" w:rsidRDefault="008E634B" w:rsidP="008E634B">
            <w:pPr>
              <w:numPr>
                <w:ilvl w:val="0"/>
                <w:numId w:val="8"/>
              </w:numPr>
            </w:pPr>
            <w:r>
              <w:t>Have CL and other Managers Setup a room.</w:t>
            </w:r>
          </w:p>
          <w:p w:rsidR="008E634B" w:rsidRDefault="008E634B" w:rsidP="008E634B">
            <w:pPr>
              <w:numPr>
                <w:ilvl w:val="0"/>
                <w:numId w:val="8"/>
              </w:numPr>
            </w:pPr>
            <w:r>
              <w:t xml:space="preserve">Practice: </w:t>
            </w:r>
            <w:r w:rsidRPr="003F7E10">
              <w:t>Give student a few charts to review with one having an error. Have the student address the issue.</w:t>
            </w:r>
            <w:r>
              <w:t xml:space="preserve">  </w:t>
            </w:r>
          </w:p>
          <w:p w:rsidR="008E634B" w:rsidRDefault="008E634B" w:rsidP="008E634B">
            <w:pPr>
              <w:numPr>
                <w:ilvl w:val="0"/>
                <w:numId w:val="8"/>
              </w:numPr>
            </w:pPr>
            <w:r>
              <w:t>Certify and retest annually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We are all dependent upon each other. Each of us must exercise Self-Control to make sure that our work as well as the work of other team members is at </w:t>
            </w:r>
            <w:r w:rsidRPr="008F69AA">
              <w:rPr>
                <w:i/>
                <w:sz w:val="16"/>
                <w:szCs w:val="16"/>
              </w:rPr>
              <w:t>Standard</w:t>
            </w:r>
            <w:r>
              <w:rPr>
                <w:sz w:val="16"/>
                <w:szCs w:val="16"/>
              </w:rPr>
              <w:t xml:space="preserve"> all the time. </w:t>
            </w:r>
          </w:p>
          <w:p w:rsidR="008E634B" w:rsidRDefault="008E634B" w:rsidP="00831DB3"/>
          <w:p w:rsidR="008E634B" w:rsidRDefault="008E634B" w:rsidP="00831DB3">
            <w:r>
              <w:t xml:space="preserve"> </w:t>
            </w:r>
          </w:p>
        </w:tc>
        <w:tc>
          <w:tcPr>
            <w:tcW w:w="2963" w:type="dxa"/>
            <w:shd w:val="clear" w:color="auto" w:fill="auto"/>
          </w:tcPr>
          <w:p w:rsidR="008E634B" w:rsidRDefault="008E634B" w:rsidP="00831DB3">
            <w:r>
              <w:t xml:space="preserve">Complete Incident Report and Essay “How My Error” impacts the Team. Sign the Incident Report. </w:t>
            </w:r>
          </w:p>
          <w:p w:rsidR="008E634B" w:rsidRDefault="008E634B" w:rsidP="00831DB3"/>
          <w:p w:rsidR="008E634B" w:rsidRDefault="008E634B" w:rsidP="00831DB3"/>
        </w:tc>
      </w:tr>
      <w:tr w:rsidR="008E634B" w:rsidTr="00831DB3">
        <w:trPr>
          <w:cantSplit/>
        </w:trPr>
        <w:tc>
          <w:tcPr>
            <w:tcW w:w="617" w:type="dxa"/>
            <w:shd w:val="clear" w:color="auto" w:fill="auto"/>
          </w:tcPr>
          <w:p w:rsidR="008E634B" w:rsidRPr="00EB417C" w:rsidRDefault="008E634B" w:rsidP="00831DB3">
            <w:pPr>
              <w:jc w:val="center"/>
              <w:rPr>
                <w:sz w:val="36"/>
                <w:szCs w:val="36"/>
              </w:rPr>
            </w:pPr>
            <w:r>
              <w:rPr>
                <w:sz w:val="36"/>
                <w:szCs w:val="36"/>
              </w:rPr>
              <w:lastRenderedPageBreak/>
              <w:t>3</w:t>
            </w:r>
          </w:p>
        </w:tc>
        <w:tc>
          <w:tcPr>
            <w:tcW w:w="2567" w:type="dxa"/>
            <w:shd w:val="clear" w:color="auto" w:fill="auto"/>
          </w:tcPr>
          <w:p w:rsidR="008E634B" w:rsidRDefault="008E634B" w:rsidP="00831DB3">
            <w:r>
              <w:t xml:space="preserve">All phone calls answered within 3 rings by a real person in the SD Way! </w:t>
            </w:r>
          </w:p>
        </w:tc>
        <w:tc>
          <w:tcPr>
            <w:tcW w:w="3717" w:type="dxa"/>
            <w:shd w:val="clear" w:color="auto" w:fill="auto"/>
          </w:tcPr>
          <w:p w:rsidR="008E634B" w:rsidRDefault="008E634B" w:rsidP="008E634B">
            <w:pPr>
              <w:numPr>
                <w:ilvl w:val="0"/>
                <w:numId w:val="18"/>
              </w:numPr>
            </w:pPr>
            <w:r>
              <w:t>Issue Self-Study Module</w:t>
            </w:r>
          </w:p>
          <w:p w:rsidR="008E634B" w:rsidRDefault="008E634B" w:rsidP="008E634B">
            <w:pPr>
              <w:numPr>
                <w:ilvl w:val="0"/>
                <w:numId w:val="18"/>
              </w:numPr>
            </w:pPr>
            <w:r>
              <w:t>Explain Why &amp; How in Class</w:t>
            </w:r>
          </w:p>
          <w:p w:rsidR="008E634B" w:rsidRDefault="008E634B" w:rsidP="008E634B">
            <w:pPr>
              <w:numPr>
                <w:ilvl w:val="0"/>
                <w:numId w:val="18"/>
              </w:numPr>
            </w:pPr>
            <w:r>
              <w:t xml:space="preserve">Demonstrate </w:t>
            </w:r>
          </w:p>
          <w:p w:rsidR="008E634B" w:rsidRDefault="008E634B" w:rsidP="008E634B">
            <w:pPr>
              <w:numPr>
                <w:ilvl w:val="0"/>
                <w:numId w:val="18"/>
              </w:numPr>
            </w:pPr>
            <w:r>
              <w:t>Written Test</w:t>
            </w:r>
          </w:p>
          <w:p w:rsidR="008E634B" w:rsidRDefault="008E634B" w:rsidP="008E634B">
            <w:pPr>
              <w:numPr>
                <w:ilvl w:val="0"/>
                <w:numId w:val="18"/>
              </w:numPr>
            </w:pPr>
            <w:r>
              <w:t xml:space="preserve">Have </w:t>
            </w:r>
            <w:proofErr w:type="gramStart"/>
            <w:r>
              <w:t>students</w:t>
            </w:r>
            <w:proofErr w:type="gramEnd"/>
            <w:r>
              <w:t xml:space="preserve"> field practice calls.</w:t>
            </w:r>
          </w:p>
          <w:p w:rsidR="008E634B" w:rsidRDefault="008E634B" w:rsidP="008E634B">
            <w:pPr>
              <w:numPr>
                <w:ilvl w:val="0"/>
                <w:numId w:val="18"/>
              </w:numPr>
            </w:pPr>
            <w:r>
              <w:t>Record 3 test calls</w:t>
            </w:r>
          </w:p>
          <w:p w:rsidR="008E634B" w:rsidRDefault="008E634B" w:rsidP="008E634B">
            <w:pPr>
              <w:numPr>
                <w:ilvl w:val="0"/>
                <w:numId w:val="18"/>
              </w:numPr>
            </w:pPr>
            <w:r>
              <w:t>Certify and retest annually</w:t>
            </w:r>
          </w:p>
          <w:p w:rsidR="008E634B" w:rsidRDefault="008E634B" w:rsidP="00831DB3">
            <w:pPr>
              <w:rPr>
                <w:sz w:val="16"/>
                <w:szCs w:val="16"/>
              </w:rPr>
            </w:pPr>
          </w:p>
          <w:p w:rsidR="008E634B" w:rsidRDefault="008E634B" w:rsidP="00831DB3">
            <w:r w:rsidRPr="00CC120E">
              <w:rPr>
                <w:sz w:val="16"/>
                <w:szCs w:val="16"/>
              </w:rPr>
              <w:t>Mystery/Quality Call Program – Performed monthly.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pPr>
              <w:rPr>
                <w:sz w:val="16"/>
                <w:szCs w:val="16"/>
              </w:rPr>
            </w:pPr>
            <w:r w:rsidRPr="00761D6C">
              <w:rPr>
                <w:sz w:val="16"/>
                <w:szCs w:val="16"/>
              </w:rPr>
              <w:t>We develop spiritually when we are in the service of others</w:t>
            </w:r>
            <w:r>
              <w:rPr>
                <w:sz w:val="16"/>
                <w:szCs w:val="16"/>
              </w:rPr>
              <w:t xml:space="preserve"> and help people feel better or inspire them</w:t>
            </w:r>
            <w:r w:rsidRPr="00761D6C">
              <w:rPr>
                <w:sz w:val="16"/>
                <w:szCs w:val="16"/>
              </w:rPr>
              <w:t>.</w:t>
            </w:r>
          </w:p>
          <w:p w:rsidR="008E634B" w:rsidRDefault="008E634B" w:rsidP="00831DB3">
            <w:pPr>
              <w:rPr>
                <w:sz w:val="16"/>
                <w:szCs w:val="16"/>
              </w:rPr>
            </w:pPr>
          </w:p>
          <w:p w:rsidR="008E634B" w:rsidRDefault="008E634B" w:rsidP="00831DB3"/>
        </w:tc>
        <w:tc>
          <w:tcPr>
            <w:tcW w:w="2963" w:type="dxa"/>
            <w:shd w:val="clear" w:color="auto" w:fill="auto"/>
          </w:tcPr>
          <w:p w:rsidR="008E634B" w:rsidRDefault="008E634B" w:rsidP="00831DB3">
            <w:r>
              <w:t xml:space="preserve">Complete Self-Learning Module Link is emailed and is to be completed within 24 hours. </w:t>
            </w:r>
          </w:p>
          <w:p w:rsidR="008E634B" w:rsidRDefault="008E634B" w:rsidP="00831DB3"/>
          <w:p w:rsidR="008E634B" w:rsidRDefault="008E634B" w:rsidP="00831DB3"/>
        </w:tc>
      </w:tr>
      <w:tr w:rsidR="008E634B" w:rsidTr="00831DB3">
        <w:trPr>
          <w:cantSplit/>
        </w:trPr>
        <w:tc>
          <w:tcPr>
            <w:tcW w:w="617" w:type="dxa"/>
            <w:shd w:val="clear" w:color="auto" w:fill="auto"/>
          </w:tcPr>
          <w:p w:rsidR="008E634B" w:rsidRDefault="008E634B" w:rsidP="00831DB3">
            <w:pPr>
              <w:jc w:val="center"/>
              <w:rPr>
                <w:sz w:val="36"/>
                <w:szCs w:val="36"/>
              </w:rPr>
            </w:pPr>
            <w:r>
              <w:rPr>
                <w:sz w:val="36"/>
                <w:szCs w:val="36"/>
              </w:rPr>
              <w:t>4</w:t>
            </w:r>
          </w:p>
        </w:tc>
        <w:tc>
          <w:tcPr>
            <w:tcW w:w="2567" w:type="dxa"/>
            <w:shd w:val="clear" w:color="auto" w:fill="auto"/>
          </w:tcPr>
          <w:p w:rsidR="008E634B" w:rsidRDefault="008E634B" w:rsidP="00831DB3">
            <w:r w:rsidRPr="00D10952">
              <w:t xml:space="preserve">Response to referrals: </w:t>
            </w:r>
            <w:r>
              <w:t>“</w:t>
            </w:r>
            <w:r w:rsidRPr="00D10952">
              <w:t xml:space="preserve">Yes! </w:t>
            </w:r>
            <w:r>
              <w:t>We can help!”</w:t>
            </w:r>
          </w:p>
        </w:tc>
        <w:tc>
          <w:tcPr>
            <w:tcW w:w="3717" w:type="dxa"/>
            <w:shd w:val="clear" w:color="auto" w:fill="auto"/>
          </w:tcPr>
          <w:p w:rsidR="008E634B" w:rsidRDefault="008E634B" w:rsidP="008E634B">
            <w:pPr>
              <w:numPr>
                <w:ilvl w:val="0"/>
                <w:numId w:val="9"/>
              </w:numPr>
            </w:pPr>
            <w:r>
              <w:t>Issue Self-Study Module</w:t>
            </w:r>
          </w:p>
          <w:p w:rsidR="008E634B" w:rsidRDefault="008E634B" w:rsidP="008E634B">
            <w:pPr>
              <w:numPr>
                <w:ilvl w:val="0"/>
                <w:numId w:val="9"/>
              </w:numPr>
            </w:pPr>
            <w:r>
              <w:t>Explain Why &amp; How in Class</w:t>
            </w:r>
          </w:p>
          <w:p w:rsidR="008E634B" w:rsidRDefault="008E634B" w:rsidP="008E634B">
            <w:pPr>
              <w:numPr>
                <w:ilvl w:val="0"/>
                <w:numId w:val="9"/>
              </w:numPr>
            </w:pPr>
            <w:r>
              <w:t xml:space="preserve">Demonstrate </w:t>
            </w:r>
          </w:p>
          <w:p w:rsidR="008E634B" w:rsidRDefault="008E634B" w:rsidP="008E634B">
            <w:pPr>
              <w:numPr>
                <w:ilvl w:val="0"/>
                <w:numId w:val="9"/>
              </w:numPr>
            </w:pPr>
            <w:r>
              <w:t>Written Test</w:t>
            </w:r>
          </w:p>
          <w:p w:rsidR="008E634B" w:rsidRDefault="008E634B" w:rsidP="008E634B">
            <w:pPr>
              <w:numPr>
                <w:ilvl w:val="0"/>
                <w:numId w:val="9"/>
              </w:numPr>
            </w:pPr>
            <w:r>
              <w:t xml:space="preserve">Have </w:t>
            </w:r>
            <w:proofErr w:type="gramStart"/>
            <w:r>
              <w:t>students</w:t>
            </w:r>
            <w:proofErr w:type="gramEnd"/>
            <w:r>
              <w:t xml:space="preserve"> field practice calls. Most of this can be done when training </w:t>
            </w:r>
            <w:r w:rsidRPr="008F69AA">
              <w:rPr>
                <w:i/>
              </w:rPr>
              <w:t>Standard</w:t>
            </w:r>
            <w:r>
              <w:t xml:space="preserve"> 3.</w:t>
            </w:r>
          </w:p>
          <w:p w:rsidR="008E634B" w:rsidRDefault="008E634B" w:rsidP="008E634B">
            <w:pPr>
              <w:numPr>
                <w:ilvl w:val="0"/>
                <w:numId w:val="9"/>
              </w:numPr>
            </w:pPr>
            <w:r>
              <w:t>Record 3 test calls</w:t>
            </w:r>
          </w:p>
          <w:p w:rsidR="008E634B" w:rsidRDefault="008E634B" w:rsidP="008E634B">
            <w:pPr>
              <w:numPr>
                <w:ilvl w:val="0"/>
                <w:numId w:val="9"/>
              </w:numPr>
            </w:pPr>
            <w:r>
              <w:t>Certify and retest annually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sidRPr="00761D6C">
              <w:rPr>
                <w:sz w:val="16"/>
                <w:szCs w:val="16"/>
              </w:rPr>
              <w:t xml:space="preserve">We </w:t>
            </w:r>
            <w:r>
              <w:rPr>
                <w:sz w:val="16"/>
                <w:szCs w:val="16"/>
              </w:rPr>
              <w:t xml:space="preserve">can always help! No one calls Hospice without a reason. We exist to help and to be of service to others. </w:t>
            </w:r>
          </w:p>
        </w:tc>
        <w:tc>
          <w:tcPr>
            <w:tcW w:w="2963" w:type="dxa"/>
            <w:shd w:val="clear" w:color="auto" w:fill="auto"/>
          </w:tcPr>
          <w:p w:rsidR="008E634B" w:rsidRDefault="008E634B" w:rsidP="00831DB3">
            <w:r>
              <w:t xml:space="preserve">Complete Self-Learning Module Link is emailed and is to be completed within 24 hours. </w:t>
            </w:r>
          </w:p>
          <w:p w:rsidR="008E634B" w:rsidRDefault="008E634B" w:rsidP="00831DB3"/>
          <w:p w:rsidR="008E634B" w:rsidRDefault="008E634B" w:rsidP="00831DB3"/>
          <w:p w:rsidR="008E634B" w:rsidRDefault="008E634B" w:rsidP="00831DB3"/>
          <w:p w:rsidR="008E634B" w:rsidRDefault="008E634B" w:rsidP="00831DB3"/>
        </w:tc>
      </w:tr>
      <w:tr w:rsidR="008E634B" w:rsidTr="00831DB3">
        <w:trPr>
          <w:cantSplit/>
        </w:trPr>
        <w:tc>
          <w:tcPr>
            <w:tcW w:w="617" w:type="dxa"/>
            <w:shd w:val="clear" w:color="auto" w:fill="auto"/>
          </w:tcPr>
          <w:p w:rsidR="008E634B" w:rsidRDefault="008E634B" w:rsidP="00831DB3">
            <w:pPr>
              <w:jc w:val="center"/>
              <w:rPr>
                <w:sz w:val="36"/>
                <w:szCs w:val="36"/>
              </w:rPr>
            </w:pPr>
            <w:r>
              <w:rPr>
                <w:sz w:val="36"/>
                <w:szCs w:val="36"/>
              </w:rPr>
              <w:lastRenderedPageBreak/>
              <w:t>5</w:t>
            </w:r>
          </w:p>
        </w:tc>
        <w:tc>
          <w:tcPr>
            <w:tcW w:w="2567" w:type="dxa"/>
            <w:shd w:val="clear" w:color="auto" w:fill="auto"/>
          </w:tcPr>
          <w:p w:rsidR="008E634B" w:rsidRDefault="008E634B" w:rsidP="00831DB3">
            <w:r>
              <w:t xml:space="preserve">A SD Visit/Phone Interaction is done in virtually all cases. </w:t>
            </w:r>
          </w:p>
        </w:tc>
        <w:tc>
          <w:tcPr>
            <w:tcW w:w="3717" w:type="dxa"/>
            <w:shd w:val="clear" w:color="auto" w:fill="auto"/>
          </w:tcPr>
          <w:p w:rsidR="008E634B" w:rsidRDefault="008E634B" w:rsidP="008E634B">
            <w:pPr>
              <w:numPr>
                <w:ilvl w:val="0"/>
                <w:numId w:val="19"/>
              </w:numPr>
            </w:pPr>
            <w:r>
              <w:t>Issue Self-Study Module</w:t>
            </w:r>
          </w:p>
          <w:p w:rsidR="008E634B" w:rsidRDefault="008E634B" w:rsidP="008E634B">
            <w:pPr>
              <w:numPr>
                <w:ilvl w:val="0"/>
                <w:numId w:val="19"/>
              </w:numPr>
            </w:pPr>
            <w:r>
              <w:t>Explain Why &amp; How in Class</w:t>
            </w:r>
          </w:p>
          <w:p w:rsidR="008E634B" w:rsidRDefault="008E634B" w:rsidP="008E634B">
            <w:pPr>
              <w:numPr>
                <w:ilvl w:val="0"/>
                <w:numId w:val="19"/>
              </w:numPr>
            </w:pPr>
            <w:r>
              <w:t xml:space="preserve">Demonstrate </w:t>
            </w:r>
          </w:p>
          <w:p w:rsidR="008E634B" w:rsidRDefault="008E634B" w:rsidP="008E634B">
            <w:pPr>
              <w:numPr>
                <w:ilvl w:val="0"/>
                <w:numId w:val="19"/>
              </w:numPr>
            </w:pPr>
            <w:r>
              <w:t>Written Test</w:t>
            </w:r>
          </w:p>
          <w:p w:rsidR="008E634B" w:rsidRDefault="008E634B" w:rsidP="008E634B">
            <w:pPr>
              <w:numPr>
                <w:ilvl w:val="0"/>
                <w:numId w:val="19"/>
              </w:numPr>
            </w:pPr>
            <w:r>
              <w:t xml:space="preserve">Practice in Synthetic Lab with various scenarios. </w:t>
            </w:r>
          </w:p>
          <w:p w:rsidR="008E634B" w:rsidRDefault="008E634B" w:rsidP="008E634B">
            <w:pPr>
              <w:numPr>
                <w:ilvl w:val="0"/>
                <w:numId w:val="19"/>
              </w:numPr>
            </w:pPr>
            <w:r>
              <w:t xml:space="preserve">Evaluate lab practice. Have students view their videos and critique their visits. </w:t>
            </w:r>
          </w:p>
          <w:p w:rsidR="008E634B" w:rsidRDefault="008E634B" w:rsidP="008E634B">
            <w:pPr>
              <w:numPr>
                <w:ilvl w:val="0"/>
                <w:numId w:val="19"/>
              </w:numPr>
            </w:pPr>
            <w:r>
              <w:t>Certify and retest annually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A visit or phone interaction contains many spiritual elements. </w:t>
            </w:r>
            <w:r w:rsidRPr="00761D6C">
              <w:rPr>
                <w:sz w:val="16"/>
                <w:szCs w:val="16"/>
              </w:rPr>
              <w:t>We</w:t>
            </w:r>
            <w:r>
              <w:rPr>
                <w:sz w:val="16"/>
                <w:szCs w:val="16"/>
              </w:rPr>
              <w:t xml:space="preserve"> want patients/families to experience the feeling of comfort and compassion from a system of care than they can have faith in. We want our visits and phone work to have a similar look and feel as to not confuse or cause anxiety or pain. This comes from a </w:t>
            </w:r>
            <w:r w:rsidRPr="008F69AA">
              <w:rPr>
                <w:i/>
                <w:sz w:val="16"/>
                <w:szCs w:val="16"/>
              </w:rPr>
              <w:t>Standard</w:t>
            </w:r>
            <w:r>
              <w:rPr>
                <w:sz w:val="16"/>
                <w:szCs w:val="16"/>
              </w:rPr>
              <w:t xml:space="preserve">ized way of doing visits and answering the phone. The visit/phone structures are aids to help us not miss important things, to make work easier, to inspire and to help your personality come through. </w:t>
            </w:r>
          </w:p>
          <w:p w:rsidR="008E634B" w:rsidRDefault="008E634B" w:rsidP="00831DB3"/>
        </w:tc>
        <w:tc>
          <w:tcPr>
            <w:tcW w:w="2963" w:type="dxa"/>
            <w:shd w:val="clear" w:color="auto" w:fill="auto"/>
          </w:tcPr>
          <w:p w:rsidR="008E634B" w:rsidRDefault="008E634B" w:rsidP="00831DB3">
            <w:r>
              <w:t xml:space="preserve">Complete Self-Learning Module Link is emailed and is to be completed within 24 hours. </w:t>
            </w:r>
          </w:p>
          <w:p w:rsidR="008E634B" w:rsidRDefault="008E634B" w:rsidP="00831DB3"/>
          <w:p w:rsidR="008E634B" w:rsidRDefault="008E634B" w:rsidP="00831DB3"/>
          <w:p w:rsidR="008E634B" w:rsidRPr="00403AB2" w:rsidRDefault="008E634B" w:rsidP="00831DB3">
            <w:pPr>
              <w:rPr>
                <w:i/>
                <w:color w:val="FF0000"/>
              </w:rPr>
            </w:pPr>
            <w:r>
              <w:rPr>
                <w:i/>
                <w:color w:val="FF0000"/>
              </w:rPr>
              <w:t xml:space="preserve">Standards Pay is not given (normally 10%) in </w:t>
            </w:r>
            <w:r w:rsidRPr="00403AB2">
              <w:rPr>
                <w:i/>
                <w:color w:val="FF0000"/>
              </w:rPr>
              <w:t>the next payroll run.</w:t>
            </w:r>
          </w:p>
          <w:p w:rsidR="008E634B" w:rsidRDefault="008E634B" w:rsidP="00831DB3"/>
        </w:tc>
      </w:tr>
      <w:tr w:rsidR="008E634B" w:rsidTr="00831DB3">
        <w:trPr>
          <w:cantSplit/>
        </w:trPr>
        <w:tc>
          <w:tcPr>
            <w:tcW w:w="617" w:type="dxa"/>
            <w:shd w:val="clear" w:color="auto" w:fill="auto"/>
          </w:tcPr>
          <w:p w:rsidR="008E634B" w:rsidRPr="00EB417C" w:rsidRDefault="008E634B" w:rsidP="00831DB3">
            <w:pPr>
              <w:jc w:val="center"/>
              <w:rPr>
                <w:sz w:val="36"/>
                <w:szCs w:val="36"/>
              </w:rPr>
            </w:pPr>
            <w:r>
              <w:rPr>
                <w:sz w:val="36"/>
                <w:szCs w:val="36"/>
              </w:rPr>
              <w:t>6</w:t>
            </w:r>
          </w:p>
        </w:tc>
        <w:tc>
          <w:tcPr>
            <w:tcW w:w="2567" w:type="dxa"/>
            <w:shd w:val="clear" w:color="auto" w:fill="auto"/>
          </w:tcPr>
          <w:p w:rsidR="008E634B" w:rsidRDefault="008E634B" w:rsidP="00831DB3">
            <w:r>
              <w:t xml:space="preserve">Dress in SD apparel according to our </w:t>
            </w:r>
            <w:r w:rsidRPr="008F69AA">
              <w:rPr>
                <w:i/>
              </w:rPr>
              <w:t>Standard</w:t>
            </w:r>
            <w:r>
              <w:t xml:space="preserve">s of hygiene and grooming. </w:t>
            </w:r>
          </w:p>
        </w:tc>
        <w:tc>
          <w:tcPr>
            <w:tcW w:w="3717" w:type="dxa"/>
            <w:shd w:val="clear" w:color="auto" w:fill="auto"/>
          </w:tcPr>
          <w:p w:rsidR="008E634B" w:rsidRDefault="008E634B" w:rsidP="008E634B">
            <w:pPr>
              <w:numPr>
                <w:ilvl w:val="0"/>
                <w:numId w:val="6"/>
              </w:numPr>
            </w:pPr>
            <w:r>
              <w:t>Issue Self-Study Module</w:t>
            </w:r>
          </w:p>
          <w:p w:rsidR="008E634B" w:rsidRDefault="008E634B" w:rsidP="008E634B">
            <w:pPr>
              <w:numPr>
                <w:ilvl w:val="0"/>
                <w:numId w:val="6"/>
              </w:numPr>
            </w:pPr>
            <w:r>
              <w:t>Explain Why &amp; How in Class.</w:t>
            </w:r>
          </w:p>
          <w:p w:rsidR="008E634B" w:rsidRDefault="008E634B" w:rsidP="00831DB3">
            <w:r>
              <w:t>Dress the example. Teach how dress increases confidence levels of patients/families and makes us “visible” in facilities instead of “invisible.” No uniforms are issued until a person completes onboarding.</w:t>
            </w:r>
          </w:p>
          <w:p w:rsidR="008E634B" w:rsidRDefault="008E634B" w:rsidP="008E634B">
            <w:pPr>
              <w:numPr>
                <w:ilvl w:val="0"/>
                <w:numId w:val="6"/>
              </w:numPr>
            </w:pPr>
            <w:r>
              <w:t xml:space="preserve">Demonstrate </w:t>
            </w:r>
          </w:p>
          <w:p w:rsidR="008E634B" w:rsidRDefault="008E634B" w:rsidP="008E634B">
            <w:pPr>
              <w:numPr>
                <w:ilvl w:val="0"/>
                <w:numId w:val="6"/>
              </w:numPr>
            </w:pPr>
            <w:r>
              <w:t>Written Test</w:t>
            </w:r>
          </w:p>
          <w:p w:rsidR="008E634B" w:rsidRDefault="008E634B" w:rsidP="008E634B">
            <w:pPr>
              <w:numPr>
                <w:ilvl w:val="0"/>
                <w:numId w:val="6"/>
              </w:numPr>
            </w:pPr>
            <w:r>
              <w:t>Issue Uniform</w:t>
            </w:r>
          </w:p>
          <w:p w:rsidR="008E634B" w:rsidRDefault="008E634B" w:rsidP="008E634B">
            <w:pPr>
              <w:numPr>
                <w:ilvl w:val="0"/>
                <w:numId w:val="6"/>
              </w:numPr>
            </w:pPr>
            <w:r>
              <w:t xml:space="preserve">Have students come in uniform. Verbal scenarios. </w:t>
            </w:r>
          </w:p>
          <w:p w:rsidR="008E634B" w:rsidRDefault="008E634B" w:rsidP="008E634B">
            <w:pPr>
              <w:numPr>
                <w:ilvl w:val="0"/>
                <w:numId w:val="6"/>
              </w:numPr>
            </w:pPr>
            <w:r>
              <w:t>Certify and retest annually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Patients/Families/Referral Sources feel more confident when working with uniformed people. Groups that have uniforms are more powerful than ununiformed groups. </w:t>
            </w:r>
          </w:p>
        </w:tc>
        <w:tc>
          <w:tcPr>
            <w:tcW w:w="2963" w:type="dxa"/>
            <w:shd w:val="clear" w:color="auto" w:fill="auto"/>
          </w:tcPr>
          <w:p w:rsidR="008E634B" w:rsidRDefault="008E634B" w:rsidP="00831DB3">
            <w:r>
              <w:t xml:space="preserve">Immediately send home any person that reports to work out of </w:t>
            </w:r>
            <w:r w:rsidRPr="008F69AA">
              <w:rPr>
                <w:i/>
              </w:rPr>
              <w:t>Standard</w:t>
            </w:r>
            <w:r>
              <w:t xml:space="preserve"> and have person complete an incident report before they go home to change.</w:t>
            </w:r>
          </w:p>
          <w:p w:rsidR="008E634B" w:rsidRDefault="008E634B" w:rsidP="00831DB3"/>
          <w:p w:rsidR="008E634B" w:rsidRDefault="008E634B" w:rsidP="00831DB3"/>
        </w:tc>
      </w:tr>
      <w:tr w:rsidR="008E634B" w:rsidTr="00831DB3">
        <w:trPr>
          <w:cantSplit/>
        </w:trPr>
        <w:tc>
          <w:tcPr>
            <w:tcW w:w="617" w:type="dxa"/>
            <w:shd w:val="clear" w:color="auto" w:fill="auto"/>
          </w:tcPr>
          <w:p w:rsidR="008E634B" w:rsidRPr="00EB417C" w:rsidRDefault="008E634B" w:rsidP="00831DB3">
            <w:pPr>
              <w:jc w:val="center"/>
              <w:rPr>
                <w:sz w:val="36"/>
                <w:szCs w:val="36"/>
              </w:rPr>
            </w:pPr>
            <w:r>
              <w:rPr>
                <w:sz w:val="36"/>
                <w:szCs w:val="36"/>
              </w:rPr>
              <w:lastRenderedPageBreak/>
              <w:t>7</w:t>
            </w:r>
          </w:p>
        </w:tc>
        <w:tc>
          <w:tcPr>
            <w:tcW w:w="2567" w:type="dxa"/>
            <w:shd w:val="clear" w:color="auto" w:fill="auto"/>
          </w:tcPr>
          <w:p w:rsidR="008E634B" w:rsidRDefault="008E634B" w:rsidP="00831DB3">
            <w:r w:rsidRPr="00E914B9">
              <w:t xml:space="preserve">Team rooms, workplace and teaching environments maintained and setup to SD </w:t>
            </w:r>
            <w:r w:rsidRPr="00E914B9">
              <w:rPr>
                <w:i/>
              </w:rPr>
              <w:t>Standards</w:t>
            </w:r>
            <w:r w:rsidRPr="00E914B9">
              <w:t>. Everything has a place</w:t>
            </w:r>
            <w:r>
              <w:t>.</w:t>
            </w:r>
            <w:r>
              <w:rPr>
                <w:b/>
              </w:rPr>
              <w:t xml:space="preserve"> </w:t>
            </w:r>
          </w:p>
        </w:tc>
        <w:tc>
          <w:tcPr>
            <w:tcW w:w="3717" w:type="dxa"/>
            <w:shd w:val="clear" w:color="auto" w:fill="auto"/>
          </w:tcPr>
          <w:p w:rsidR="008E634B" w:rsidRDefault="008E634B" w:rsidP="008E634B">
            <w:pPr>
              <w:numPr>
                <w:ilvl w:val="0"/>
                <w:numId w:val="7"/>
              </w:numPr>
            </w:pPr>
            <w:r>
              <w:t>Issue Self-Study Module</w:t>
            </w:r>
          </w:p>
          <w:p w:rsidR="008E634B" w:rsidRDefault="008E634B" w:rsidP="008E634B">
            <w:pPr>
              <w:numPr>
                <w:ilvl w:val="0"/>
                <w:numId w:val="7"/>
              </w:numPr>
            </w:pPr>
            <w:r>
              <w:t>Explain Why &amp; How in Class</w:t>
            </w:r>
          </w:p>
          <w:p w:rsidR="008E634B" w:rsidRPr="002E27B8" w:rsidRDefault="008E634B" w:rsidP="00831DB3">
            <w:pPr>
              <w:rPr>
                <w:b/>
                <w:sz w:val="18"/>
                <w:szCs w:val="18"/>
              </w:rPr>
            </w:pPr>
            <w:r w:rsidRPr="002E27B8">
              <w:rPr>
                <w:b/>
                <w:sz w:val="18"/>
                <w:szCs w:val="18"/>
              </w:rPr>
              <w:t xml:space="preserve">Provide room layout and setup plan. </w:t>
            </w:r>
          </w:p>
          <w:p w:rsidR="008E634B" w:rsidRDefault="008E634B" w:rsidP="008E634B">
            <w:pPr>
              <w:numPr>
                <w:ilvl w:val="0"/>
                <w:numId w:val="7"/>
              </w:numPr>
            </w:pPr>
            <w:r>
              <w:t xml:space="preserve">Demonstrate </w:t>
            </w:r>
          </w:p>
          <w:p w:rsidR="008E634B" w:rsidRDefault="008E634B" w:rsidP="008E634B">
            <w:pPr>
              <w:numPr>
                <w:ilvl w:val="0"/>
                <w:numId w:val="7"/>
              </w:numPr>
            </w:pPr>
            <w:r>
              <w:t>Written Test</w:t>
            </w:r>
          </w:p>
          <w:p w:rsidR="008E634B" w:rsidRDefault="008E634B" w:rsidP="008E634B">
            <w:pPr>
              <w:numPr>
                <w:ilvl w:val="0"/>
                <w:numId w:val="7"/>
              </w:numPr>
            </w:pPr>
            <w:r>
              <w:t>Have GM and other Managers Setup a room</w:t>
            </w:r>
          </w:p>
          <w:p w:rsidR="008E634B" w:rsidRDefault="008E634B" w:rsidP="008E634B">
            <w:pPr>
              <w:numPr>
                <w:ilvl w:val="0"/>
                <w:numId w:val="7"/>
              </w:numPr>
            </w:pPr>
            <w:r>
              <w:t>Teacher observes and signs off</w:t>
            </w:r>
          </w:p>
          <w:p w:rsidR="008E634B" w:rsidRDefault="008E634B" w:rsidP="008E634B">
            <w:pPr>
              <w:numPr>
                <w:ilvl w:val="0"/>
                <w:numId w:val="7"/>
              </w:numPr>
            </w:pPr>
            <w:r>
              <w:t>Certify and retest annually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Teaching and meeting rooms are special and sacred spaces. Clean and organized environments help people feel better and help them focus on the topic at hand. </w:t>
            </w:r>
          </w:p>
          <w:p w:rsidR="008E634B" w:rsidRDefault="008E634B" w:rsidP="00831DB3"/>
        </w:tc>
        <w:tc>
          <w:tcPr>
            <w:tcW w:w="2963" w:type="dxa"/>
            <w:shd w:val="clear" w:color="auto" w:fill="auto"/>
          </w:tcPr>
          <w:p w:rsidR="008E634B" w:rsidRDefault="008E634B" w:rsidP="00831DB3">
            <w:r>
              <w:t xml:space="preserve">Complete Self-Learning Module Link is emailed and is to be completed within 24 hours. </w:t>
            </w:r>
          </w:p>
          <w:p w:rsidR="008E634B" w:rsidRDefault="008E634B" w:rsidP="00831DB3"/>
          <w:p w:rsidR="008E634B" w:rsidRDefault="008E634B" w:rsidP="00831DB3"/>
        </w:tc>
      </w:tr>
      <w:tr w:rsidR="008E634B" w:rsidTr="00831DB3">
        <w:trPr>
          <w:cantSplit/>
        </w:trPr>
        <w:tc>
          <w:tcPr>
            <w:tcW w:w="617" w:type="dxa"/>
            <w:shd w:val="clear" w:color="auto" w:fill="auto"/>
          </w:tcPr>
          <w:p w:rsidR="008E634B" w:rsidRDefault="008E634B" w:rsidP="00831DB3">
            <w:pPr>
              <w:jc w:val="center"/>
              <w:rPr>
                <w:sz w:val="36"/>
                <w:szCs w:val="36"/>
              </w:rPr>
            </w:pPr>
            <w:r>
              <w:rPr>
                <w:sz w:val="36"/>
                <w:szCs w:val="36"/>
              </w:rPr>
              <w:t>8</w:t>
            </w:r>
          </w:p>
        </w:tc>
        <w:tc>
          <w:tcPr>
            <w:tcW w:w="2567" w:type="dxa"/>
            <w:shd w:val="clear" w:color="auto" w:fill="auto"/>
          </w:tcPr>
          <w:p w:rsidR="008E634B" w:rsidRDefault="008E634B" w:rsidP="00831DB3">
            <w:r>
              <w:t xml:space="preserve">Time to Meet, Ass in the Seat! </w:t>
            </w:r>
          </w:p>
          <w:p w:rsidR="008E634B" w:rsidRDefault="008E634B" w:rsidP="00831DB3"/>
        </w:tc>
        <w:tc>
          <w:tcPr>
            <w:tcW w:w="3717" w:type="dxa"/>
            <w:shd w:val="clear" w:color="auto" w:fill="auto"/>
          </w:tcPr>
          <w:p w:rsidR="008E634B" w:rsidRDefault="008E634B" w:rsidP="008E634B">
            <w:pPr>
              <w:numPr>
                <w:ilvl w:val="0"/>
                <w:numId w:val="20"/>
              </w:numPr>
            </w:pPr>
            <w:r>
              <w:t>Explain Why &amp; How in Class</w:t>
            </w:r>
          </w:p>
          <w:p w:rsidR="008E634B" w:rsidRDefault="008E634B" w:rsidP="008E634B">
            <w:pPr>
              <w:numPr>
                <w:ilvl w:val="0"/>
                <w:numId w:val="20"/>
              </w:numPr>
            </w:pPr>
            <w:r>
              <w:t xml:space="preserve">Demonstrate </w:t>
            </w:r>
          </w:p>
          <w:p w:rsidR="008E634B" w:rsidRDefault="008E634B" w:rsidP="008E634B">
            <w:pPr>
              <w:numPr>
                <w:ilvl w:val="0"/>
                <w:numId w:val="20"/>
              </w:numPr>
            </w:pPr>
            <w:r>
              <w:t>Written Test, annually</w:t>
            </w:r>
          </w:p>
          <w:p w:rsidR="008E634B" w:rsidRDefault="008E634B" w:rsidP="00831DB3"/>
          <w:p w:rsidR="008E634B" w:rsidRDefault="008E634B" w:rsidP="00831DB3">
            <w:r>
              <w:t xml:space="preserve">Managers model or “act” the Accountability attached to this </w:t>
            </w:r>
            <w:r w:rsidRPr="008F69AA">
              <w:rPr>
                <w:i/>
              </w:rPr>
              <w:t>Standard</w:t>
            </w:r>
            <w:r>
              <w:t xml:space="preserve"> in front of each other.</w:t>
            </w:r>
          </w:p>
          <w:p w:rsidR="008E634B" w:rsidRDefault="008E634B" w:rsidP="00831DB3"/>
          <w:p w:rsidR="008E634B" w:rsidRDefault="008E634B" w:rsidP="00831DB3">
            <w:r>
              <w:t>Lateness disrespects people’s time. If a person is late to meetings, they are probably late on visits as well. Timeliness matters.</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sidRPr="00761D6C">
              <w:rPr>
                <w:sz w:val="16"/>
                <w:szCs w:val="16"/>
              </w:rPr>
              <w:t xml:space="preserve">We </w:t>
            </w:r>
            <w:r>
              <w:rPr>
                <w:sz w:val="16"/>
                <w:szCs w:val="16"/>
              </w:rPr>
              <w:t xml:space="preserve">are “respecters of time.” We are considerate of this valuable and unredeemable constraint in our atmosphere of mutual respect. </w:t>
            </w:r>
          </w:p>
        </w:tc>
        <w:tc>
          <w:tcPr>
            <w:tcW w:w="2963" w:type="dxa"/>
            <w:shd w:val="clear" w:color="auto" w:fill="auto"/>
          </w:tcPr>
          <w:p w:rsidR="008E634B" w:rsidRDefault="008E634B" w:rsidP="00831DB3">
            <w:r>
              <w:t xml:space="preserve">A “late” jar is placed on the meeting room table or in front of the class. All individuals that are late must put in $5 when they arrive at the meeting. </w:t>
            </w:r>
          </w:p>
          <w:p w:rsidR="008E634B" w:rsidRDefault="008E634B" w:rsidP="00831DB3"/>
        </w:tc>
      </w:tr>
      <w:tr w:rsidR="008E634B" w:rsidTr="00831DB3">
        <w:trPr>
          <w:cantSplit/>
        </w:trPr>
        <w:tc>
          <w:tcPr>
            <w:tcW w:w="617" w:type="dxa"/>
            <w:shd w:val="clear" w:color="auto" w:fill="auto"/>
          </w:tcPr>
          <w:p w:rsidR="008E634B" w:rsidRDefault="008E634B" w:rsidP="00831DB3">
            <w:pPr>
              <w:rPr>
                <w:sz w:val="36"/>
                <w:szCs w:val="36"/>
              </w:rPr>
            </w:pPr>
            <w:r>
              <w:rPr>
                <w:sz w:val="36"/>
                <w:szCs w:val="36"/>
              </w:rPr>
              <w:lastRenderedPageBreak/>
              <w:t>9</w:t>
            </w:r>
          </w:p>
        </w:tc>
        <w:tc>
          <w:tcPr>
            <w:tcW w:w="2567" w:type="dxa"/>
            <w:shd w:val="clear" w:color="auto" w:fill="auto"/>
          </w:tcPr>
          <w:p w:rsidR="008E634B" w:rsidRDefault="008E634B" w:rsidP="00831DB3">
            <w:r w:rsidRPr="001F5663">
              <w:t xml:space="preserve">Meetings run according to the </w:t>
            </w:r>
            <w:r w:rsidRPr="001F5663">
              <w:rPr>
                <w:i/>
              </w:rPr>
              <w:t xml:space="preserve">TAMS </w:t>
            </w:r>
            <w:r w:rsidRPr="001F5663">
              <w:t>System.</w:t>
            </w:r>
          </w:p>
        </w:tc>
        <w:tc>
          <w:tcPr>
            <w:tcW w:w="3717" w:type="dxa"/>
            <w:shd w:val="clear" w:color="auto" w:fill="auto"/>
          </w:tcPr>
          <w:p w:rsidR="008E634B" w:rsidRDefault="008E634B" w:rsidP="008E634B">
            <w:pPr>
              <w:numPr>
                <w:ilvl w:val="0"/>
                <w:numId w:val="22"/>
              </w:numPr>
            </w:pPr>
            <w:r>
              <w:t>Issue Self-Study Module</w:t>
            </w:r>
          </w:p>
          <w:p w:rsidR="008E634B" w:rsidRDefault="008E634B" w:rsidP="008E634B">
            <w:pPr>
              <w:numPr>
                <w:ilvl w:val="0"/>
                <w:numId w:val="22"/>
              </w:numPr>
            </w:pPr>
            <w:r>
              <w:t>Explain Why &amp; How in Class.</w:t>
            </w:r>
          </w:p>
          <w:p w:rsidR="008E634B" w:rsidRDefault="008E634B" w:rsidP="00831DB3">
            <w:r>
              <w:t xml:space="preserve">A Manager needs to think ahead, then delegate resources effectively and make sure that things get done. Thus the acronym </w:t>
            </w:r>
            <w:r w:rsidRPr="00741506">
              <w:rPr>
                <w:i/>
              </w:rPr>
              <w:t>TAMS</w:t>
            </w:r>
            <w:r>
              <w:t xml:space="preserve">. </w:t>
            </w:r>
          </w:p>
          <w:p w:rsidR="008E634B" w:rsidRDefault="008E634B" w:rsidP="00831DB3">
            <w:pPr>
              <w:rPr>
                <w:b/>
                <w:sz w:val="18"/>
                <w:szCs w:val="18"/>
              </w:rPr>
            </w:pPr>
            <w:r>
              <w:rPr>
                <w:b/>
                <w:sz w:val="18"/>
                <w:szCs w:val="18"/>
              </w:rPr>
              <w:t>T - Think</w:t>
            </w:r>
          </w:p>
          <w:p w:rsidR="008E634B" w:rsidRDefault="008E634B" w:rsidP="00831DB3">
            <w:pPr>
              <w:rPr>
                <w:b/>
                <w:sz w:val="18"/>
                <w:szCs w:val="18"/>
              </w:rPr>
            </w:pPr>
            <w:r>
              <w:rPr>
                <w:b/>
                <w:sz w:val="18"/>
                <w:szCs w:val="18"/>
              </w:rPr>
              <w:t>A - Assign</w:t>
            </w:r>
          </w:p>
          <w:p w:rsidR="008E634B" w:rsidRPr="002E27B8" w:rsidRDefault="008E634B" w:rsidP="00831DB3">
            <w:pPr>
              <w:rPr>
                <w:b/>
                <w:sz w:val="18"/>
                <w:szCs w:val="18"/>
              </w:rPr>
            </w:pPr>
            <w:r>
              <w:rPr>
                <w:b/>
                <w:sz w:val="18"/>
                <w:szCs w:val="18"/>
              </w:rPr>
              <w:t>MS</w:t>
            </w:r>
            <w:r w:rsidRPr="002E27B8">
              <w:rPr>
                <w:b/>
                <w:sz w:val="18"/>
                <w:szCs w:val="18"/>
              </w:rPr>
              <w:t xml:space="preserve"> </w:t>
            </w:r>
            <w:r>
              <w:rPr>
                <w:b/>
                <w:sz w:val="18"/>
                <w:szCs w:val="18"/>
              </w:rPr>
              <w:t>– Make Sure</w:t>
            </w:r>
          </w:p>
          <w:p w:rsidR="008E634B" w:rsidRDefault="008E634B" w:rsidP="008E634B">
            <w:pPr>
              <w:numPr>
                <w:ilvl w:val="0"/>
                <w:numId w:val="22"/>
              </w:numPr>
            </w:pPr>
            <w:r>
              <w:t xml:space="preserve">Demonstrate </w:t>
            </w:r>
          </w:p>
          <w:p w:rsidR="008E634B" w:rsidRDefault="008E634B" w:rsidP="008E634B">
            <w:pPr>
              <w:numPr>
                <w:ilvl w:val="0"/>
                <w:numId w:val="22"/>
              </w:numPr>
            </w:pPr>
            <w:r>
              <w:t>Written Test</w:t>
            </w:r>
          </w:p>
          <w:p w:rsidR="008E634B" w:rsidRDefault="008E634B" w:rsidP="008E634B">
            <w:pPr>
              <w:numPr>
                <w:ilvl w:val="0"/>
                <w:numId w:val="22"/>
              </w:numPr>
            </w:pPr>
            <w:r>
              <w:t>Have Managers run a meeting according to this system</w:t>
            </w:r>
          </w:p>
          <w:p w:rsidR="008E634B" w:rsidRDefault="008E634B" w:rsidP="008E634B">
            <w:pPr>
              <w:numPr>
                <w:ilvl w:val="0"/>
                <w:numId w:val="22"/>
              </w:numPr>
            </w:pPr>
            <w:r>
              <w:t>Teacher observes and signs off</w:t>
            </w:r>
          </w:p>
          <w:p w:rsidR="008E634B" w:rsidRDefault="008E634B" w:rsidP="008E634B">
            <w:pPr>
              <w:numPr>
                <w:ilvl w:val="0"/>
                <w:numId w:val="22"/>
              </w:numPr>
            </w:pPr>
            <w:r>
              <w:t>Certify and retest annually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Meetings are to be effective. Every meeting has a Manager and that Manager is accountable for the time and resources used to further advance the mission. </w:t>
            </w:r>
          </w:p>
          <w:p w:rsidR="008E634B" w:rsidRDefault="008E634B" w:rsidP="00831DB3"/>
        </w:tc>
        <w:tc>
          <w:tcPr>
            <w:tcW w:w="2963" w:type="dxa"/>
            <w:shd w:val="clear" w:color="auto" w:fill="auto"/>
          </w:tcPr>
          <w:p w:rsidR="008E634B" w:rsidRDefault="008E634B" w:rsidP="00831DB3">
            <w:r>
              <w:t xml:space="preserve">Complete Incident Report and Essay “Why the </w:t>
            </w:r>
            <w:r w:rsidRPr="00741506">
              <w:rPr>
                <w:i/>
              </w:rPr>
              <w:t xml:space="preserve">TAMS </w:t>
            </w:r>
            <w:r>
              <w:t xml:space="preserve">is used.” Sign the Incident Report. </w:t>
            </w:r>
          </w:p>
          <w:p w:rsidR="008E634B" w:rsidRDefault="008E634B" w:rsidP="00831DB3"/>
          <w:p w:rsidR="008E634B" w:rsidRDefault="008E634B" w:rsidP="00831DB3"/>
        </w:tc>
      </w:tr>
      <w:tr w:rsidR="008E634B" w:rsidTr="00831DB3">
        <w:trPr>
          <w:cantSplit/>
        </w:trPr>
        <w:tc>
          <w:tcPr>
            <w:tcW w:w="617" w:type="dxa"/>
            <w:shd w:val="clear" w:color="auto" w:fill="auto"/>
          </w:tcPr>
          <w:p w:rsidR="008E634B" w:rsidRDefault="008E634B" w:rsidP="00831DB3">
            <w:pPr>
              <w:rPr>
                <w:sz w:val="36"/>
                <w:szCs w:val="36"/>
              </w:rPr>
            </w:pPr>
            <w:r>
              <w:rPr>
                <w:sz w:val="36"/>
                <w:szCs w:val="36"/>
              </w:rPr>
              <w:t>10</w:t>
            </w:r>
          </w:p>
        </w:tc>
        <w:tc>
          <w:tcPr>
            <w:tcW w:w="2567" w:type="dxa"/>
            <w:shd w:val="clear" w:color="auto" w:fill="auto"/>
          </w:tcPr>
          <w:p w:rsidR="008E634B" w:rsidRDefault="008E634B" w:rsidP="00831DB3">
            <w:r w:rsidRPr="001F5663">
              <w:t>A Task List is used for all ongoing maintenance.</w:t>
            </w:r>
          </w:p>
        </w:tc>
        <w:tc>
          <w:tcPr>
            <w:tcW w:w="3717" w:type="dxa"/>
            <w:shd w:val="clear" w:color="auto" w:fill="auto"/>
          </w:tcPr>
          <w:p w:rsidR="008E634B" w:rsidRDefault="008E634B" w:rsidP="008E634B">
            <w:pPr>
              <w:numPr>
                <w:ilvl w:val="0"/>
                <w:numId w:val="23"/>
              </w:numPr>
            </w:pPr>
            <w:r>
              <w:t>Issue Self-Study Module</w:t>
            </w:r>
          </w:p>
          <w:p w:rsidR="008E634B" w:rsidRDefault="008E634B" w:rsidP="008E634B">
            <w:pPr>
              <w:numPr>
                <w:ilvl w:val="0"/>
                <w:numId w:val="23"/>
              </w:numPr>
            </w:pPr>
            <w:r>
              <w:t>Explain Why &amp; How in Class</w:t>
            </w:r>
          </w:p>
          <w:p w:rsidR="008E634B" w:rsidRPr="002E27B8" w:rsidRDefault="008E634B" w:rsidP="00831DB3">
            <w:pPr>
              <w:rPr>
                <w:b/>
                <w:sz w:val="18"/>
                <w:szCs w:val="18"/>
              </w:rPr>
            </w:pPr>
            <w:r>
              <w:rPr>
                <w:b/>
                <w:sz w:val="18"/>
                <w:szCs w:val="18"/>
              </w:rPr>
              <w:t xml:space="preserve">This document helps people make sure that our buildings and grounds are well maintained. </w:t>
            </w:r>
            <w:r w:rsidRPr="002E27B8">
              <w:rPr>
                <w:b/>
                <w:sz w:val="18"/>
                <w:szCs w:val="18"/>
              </w:rPr>
              <w:t xml:space="preserve"> </w:t>
            </w:r>
          </w:p>
          <w:p w:rsidR="008E634B" w:rsidRDefault="008E634B" w:rsidP="008E634B">
            <w:pPr>
              <w:numPr>
                <w:ilvl w:val="0"/>
                <w:numId w:val="23"/>
              </w:numPr>
            </w:pPr>
            <w:r>
              <w:t>Written Test</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Our buildings and surroundings are reflective of our inner state. Therefore, we want our soundings to be neat and orderly. </w:t>
            </w:r>
          </w:p>
        </w:tc>
        <w:tc>
          <w:tcPr>
            <w:tcW w:w="2963" w:type="dxa"/>
            <w:shd w:val="clear" w:color="auto" w:fill="auto"/>
          </w:tcPr>
          <w:p w:rsidR="008E634B" w:rsidRDefault="008E634B" w:rsidP="00831DB3">
            <w:r>
              <w:t xml:space="preserve">Complete Incident Report and Essay “Why our Buildings and Grounds need to reflect our Inner State of Being.”   Sign the Incident Report. </w:t>
            </w:r>
          </w:p>
          <w:p w:rsidR="008E634B" w:rsidRDefault="008E634B" w:rsidP="00831DB3"/>
        </w:tc>
      </w:tr>
      <w:tr w:rsidR="008E634B" w:rsidTr="00831DB3">
        <w:trPr>
          <w:cantSplit/>
        </w:trPr>
        <w:tc>
          <w:tcPr>
            <w:tcW w:w="617" w:type="dxa"/>
            <w:shd w:val="clear" w:color="auto" w:fill="auto"/>
          </w:tcPr>
          <w:p w:rsidR="008E634B" w:rsidRPr="00EB417C" w:rsidRDefault="008E634B" w:rsidP="00831DB3">
            <w:pPr>
              <w:jc w:val="center"/>
              <w:rPr>
                <w:sz w:val="36"/>
                <w:szCs w:val="36"/>
              </w:rPr>
            </w:pPr>
            <w:r>
              <w:rPr>
                <w:sz w:val="36"/>
                <w:szCs w:val="36"/>
              </w:rPr>
              <w:t>11</w:t>
            </w:r>
          </w:p>
        </w:tc>
        <w:tc>
          <w:tcPr>
            <w:tcW w:w="2567" w:type="dxa"/>
            <w:shd w:val="clear" w:color="auto" w:fill="auto"/>
          </w:tcPr>
          <w:p w:rsidR="008E634B" w:rsidRDefault="008E634B" w:rsidP="00831DB3">
            <w:r>
              <w:t>All service failures reported immediately to the CEO (Chief Teaching Officer/COO. Remedy before the sun sets or at most, within 24 hours.</w:t>
            </w:r>
          </w:p>
        </w:tc>
        <w:tc>
          <w:tcPr>
            <w:tcW w:w="3717" w:type="dxa"/>
            <w:shd w:val="clear" w:color="auto" w:fill="auto"/>
          </w:tcPr>
          <w:p w:rsidR="008E634B" w:rsidRDefault="008E634B" w:rsidP="008E634B">
            <w:pPr>
              <w:numPr>
                <w:ilvl w:val="0"/>
                <w:numId w:val="21"/>
              </w:numPr>
            </w:pPr>
            <w:r>
              <w:t>Issue Self-Study Module</w:t>
            </w:r>
          </w:p>
          <w:p w:rsidR="008E634B" w:rsidRDefault="008E634B" w:rsidP="008E634B">
            <w:pPr>
              <w:numPr>
                <w:ilvl w:val="0"/>
                <w:numId w:val="21"/>
              </w:numPr>
            </w:pPr>
            <w:r>
              <w:t>Explain Why &amp; How in Class</w:t>
            </w:r>
          </w:p>
          <w:p w:rsidR="008E634B" w:rsidRDefault="008E634B" w:rsidP="008E634B">
            <w:pPr>
              <w:numPr>
                <w:ilvl w:val="0"/>
                <w:numId w:val="21"/>
              </w:numPr>
            </w:pPr>
            <w:r>
              <w:t xml:space="preserve">Demonstrate </w:t>
            </w:r>
          </w:p>
          <w:p w:rsidR="008E634B" w:rsidRDefault="008E634B" w:rsidP="008E634B">
            <w:pPr>
              <w:numPr>
                <w:ilvl w:val="0"/>
                <w:numId w:val="21"/>
              </w:numPr>
            </w:pPr>
            <w:r>
              <w:t>Written Test</w:t>
            </w:r>
          </w:p>
          <w:p w:rsidR="008E634B" w:rsidRDefault="008E634B" w:rsidP="008E634B">
            <w:pPr>
              <w:numPr>
                <w:ilvl w:val="0"/>
                <w:numId w:val="21"/>
              </w:numPr>
            </w:pPr>
            <w:r>
              <w:t xml:space="preserve">Practice: Use Standup Call-Outs “What would you do if XXX happened?” </w:t>
            </w:r>
          </w:p>
          <w:p w:rsidR="008E634B" w:rsidRDefault="008E634B" w:rsidP="008E634B">
            <w:pPr>
              <w:numPr>
                <w:ilvl w:val="0"/>
                <w:numId w:val="21"/>
              </w:numPr>
            </w:pPr>
            <w:r>
              <w:t>Evaluate responses</w:t>
            </w:r>
          </w:p>
          <w:p w:rsidR="008E634B" w:rsidRDefault="008E634B" w:rsidP="008E634B">
            <w:pPr>
              <w:numPr>
                <w:ilvl w:val="0"/>
                <w:numId w:val="21"/>
              </w:numPr>
            </w:pPr>
            <w:r>
              <w:t>Certify and retest annually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When we fall short or miss the mark, it is our duty to seek reconciliation with those that are offended or harmed. The sooner this is done, the better. </w:t>
            </w:r>
          </w:p>
          <w:p w:rsidR="008E634B" w:rsidRDefault="008E634B" w:rsidP="00831DB3"/>
        </w:tc>
        <w:tc>
          <w:tcPr>
            <w:tcW w:w="2963" w:type="dxa"/>
            <w:shd w:val="clear" w:color="auto" w:fill="auto"/>
          </w:tcPr>
          <w:p w:rsidR="008E634B" w:rsidRPr="00403AB2" w:rsidRDefault="008E634B" w:rsidP="00831DB3">
            <w:pPr>
              <w:rPr>
                <w:i/>
                <w:color w:val="FF0000"/>
              </w:rPr>
            </w:pPr>
            <w:r>
              <w:rPr>
                <w:i/>
                <w:color w:val="FF0000"/>
              </w:rPr>
              <w:t xml:space="preserve">Standards Pay is not given (normally 10%) in </w:t>
            </w:r>
            <w:r w:rsidRPr="00403AB2">
              <w:rPr>
                <w:i/>
                <w:color w:val="FF0000"/>
              </w:rPr>
              <w:t>the next payroll run.</w:t>
            </w:r>
            <w:r>
              <w:rPr>
                <w:i/>
                <w:color w:val="FF0000"/>
              </w:rPr>
              <w:t xml:space="preserve"> This is for “failure to report” Material “failure to report” material service failures or “gifts” can result in immediate termination of employment. </w:t>
            </w:r>
          </w:p>
          <w:p w:rsidR="008E634B" w:rsidRPr="00403AB2" w:rsidRDefault="008E634B" w:rsidP="00831DB3">
            <w:pPr>
              <w:rPr>
                <w:i/>
                <w:color w:val="FF0000"/>
              </w:rPr>
            </w:pPr>
          </w:p>
          <w:p w:rsidR="008E634B" w:rsidRDefault="008E634B" w:rsidP="00831DB3"/>
        </w:tc>
      </w:tr>
      <w:tr w:rsidR="008E634B" w:rsidTr="00831DB3">
        <w:trPr>
          <w:cantSplit/>
        </w:trPr>
        <w:tc>
          <w:tcPr>
            <w:tcW w:w="617" w:type="dxa"/>
            <w:shd w:val="clear" w:color="auto" w:fill="auto"/>
          </w:tcPr>
          <w:p w:rsidR="008E634B" w:rsidRPr="00EB417C" w:rsidRDefault="008E634B" w:rsidP="00831DB3">
            <w:pPr>
              <w:jc w:val="center"/>
              <w:rPr>
                <w:sz w:val="36"/>
                <w:szCs w:val="36"/>
              </w:rPr>
            </w:pPr>
            <w:r>
              <w:rPr>
                <w:sz w:val="36"/>
                <w:szCs w:val="36"/>
              </w:rPr>
              <w:lastRenderedPageBreak/>
              <w:t>12</w:t>
            </w:r>
          </w:p>
        </w:tc>
        <w:tc>
          <w:tcPr>
            <w:tcW w:w="2567" w:type="dxa"/>
            <w:shd w:val="clear" w:color="auto" w:fill="auto"/>
          </w:tcPr>
          <w:p w:rsidR="008E634B" w:rsidRDefault="008E634B" w:rsidP="00831DB3">
            <w:r>
              <w:t xml:space="preserve">Live the NPR percentages and productivity </w:t>
            </w:r>
            <w:r w:rsidRPr="00D065F7">
              <w:t>Standard</w:t>
            </w:r>
            <w:r>
              <w:t>s.</w:t>
            </w:r>
          </w:p>
          <w:p w:rsidR="008E634B" w:rsidRDefault="008E634B" w:rsidP="00831DB3"/>
        </w:tc>
        <w:tc>
          <w:tcPr>
            <w:tcW w:w="3717" w:type="dxa"/>
            <w:shd w:val="clear" w:color="auto" w:fill="auto"/>
          </w:tcPr>
          <w:p w:rsidR="008E634B" w:rsidRDefault="008E634B" w:rsidP="008E634B">
            <w:pPr>
              <w:numPr>
                <w:ilvl w:val="0"/>
                <w:numId w:val="11"/>
              </w:numPr>
            </w:pPr>
            <w:r>
              <w:t>Issue Self-Study Module</w:t>
            </w:r>
          </w:p>
          <w:p w:rsidR="008E634B" w:rsidRDefault="008E634B" w:rsidP="008E634B">
            <w:pPr>
              <w:numPr>
                <w:ilvl w:val="0"/>
                <w:numId w:val="11"/>
              </w:numPr>
            </w:pPr>
            <w:r>
              <w:t>Explain Why &amp; How in Class</w:t>
            </w:r>
          </w:p>
          <w:p w:rsidR="008E634B" w:rsidRPr="00C0535F" w:rsidRDefault="008E634B" w:rsidP="00831DB3">
            <w:pPr>
              <w:rPr>
                <w:b/>
                <w:sz w:val="18"/>
                <w:szCs w:val="18"/>
              </w:rPr>
            </w:pPr>
            <w:r w:rsidRPr="00C0535F">
              <w:rPr>
                <w:b/>
                <w:sz w:val="18"/>
                <w:szCs w:val="18"/>
              </w:rPr>
              <w:t xml:space="preserve">Show </w:t>
            </w:r>
            <w:r>
              <w:rPr>
                <w:b/>
                <w:sz w:val="18"/>
                <w:szCs w:val="18"/>
              </w:rPr>
              <w:t xml:space="preserve">the Management Reports used by the organization </w:t>
            </w:r>
            <w:r w:rsidRPr="00C0535F">
              <w:rPr>
                <w:b/>
                <w:sz w:val="18"/>
                <w:szCs w:val="18"/>
              </w:rPr>
              <w:t xml:space="preserve">with NPR percentages </w:t>
            </w:r>
            <w:r>
              <w:rPr>
                <w:b/>
                <w:sz w:val="18"/>
                <w:szCs w:val="18"/>
              </w:rPr>
              <w:t>and the Managers’</w:t>
            </w:r>
            <w:r w:rsidRPr="00C0535F">
              <w:rPr>
                <w:b/>
                <w:sz w:val="18"/>
                <w:szCs w:val="18"/>
              </w:rPr>
              <w:t xml:space="preserve"> names. Using Call-Outs, demonstrate that if a </w:t>
            </w:r>
            <w:r>
              <w:rPr>
                <w:b/>
                <w:sz w:val="18"/>
                <w:szCs w:val="18"/>
              </w:rPr>
              <w:t>Manager</w:t>
            </w:r>
            <w:r w:rsidRPr="00C0535F">
              <w:rPr>
                <w:b/>
                <w:sz w:val="18"/>
                <w:szCs w:val="18"/>
              </w:rPr>
              <w:t xml:space="preserve"> is over by .1 </w:t>
            </w:r>
            <w:r>
              <w:rPr>
                <w:b/>
                <w:sz w:val="18"/>
                <w:szCs w:val="18"/>
              </w:rPr>
              <w:t xml:space="preserve">or more </w:t>
            </w:r>
            <w:r w:rsidRPr="00C0535F">
              <w:rPr>
                <w:b/>
                <w:sz w:val="18"/>
                <w:szCs w:val="18"/>
              </w:rPr>
              <w:t xml:space="preserve">of </w:t>
            </w:r>
            <w:r>
              <w:rPr>
                <w:b/>
                <w:sz w:val="18"/>
                <w:szCs w:val="18"/>
              </w:rPr>
              <w:t>the NPR</w:t>
            </w:r>
            <w:r w:rsidRPr="00C0535F">
              <w:rPr>
                <w:b/>
                <w:sz w:val="18"/>
                <w:szCs w:val="18"/>
              </w:rPr>
              <w:t xml:space="preserve"> percentage that the </w:t>
            </w:r>
            <w:r>
              <w:rPr>
                <w:b/>
                <w:sz w:val="18"/>
                <w:szCs w:val="18"/>
              </w:rPr>
              <w:t>Manager’s Standards Pay is not given</w:t>
            </w:r>
            <w:r w:rsidRPr="00C0535F">
              <w:rPr>
                <w:b/>
                <w:sz w:val="18"/>
                <w:szCs w:val="18"/>
              </w:rPr>
              <w:t xml:space="preserve"> in the next payroll run. All </w:t>
            </w:r>
            <w:r>
              <w:rPr>
                <w:b/>
                <w:sz w:val="18"/>
                <w:szCs w:val="18"/>
              </w:rPr>
              <w:t>Manager</w:t>
            </w:r>
            <w:r w:rsidRPr="00C0535F">
              <w:rPr>
                <w:b/>
                <w:sz w:val="18"/>
                <w:szCs w:val="18"/>
              </w:rPr>
              <w:t>s must learn to manage within 1</w:t>
            </w:r>
            <w:r>
              <w:rPr>
                <w:b/>
                <w:sz w:val="18"/>
                <w:szCs w:val="18"/>
              </w:rPr>
              <w:t>0</w:t>
            </w:r>
            <w:r w:rsidRPr="00C0535F">
              <w:rPr>
                <w:b/>
                <w:sz w:val="18"/>
                <w:szCs w:val="18"/>
              </w:rPr>
              <w:t>% swings of census volume.</w:t>
            </w:r>
            <w:r>
              <w:rPr>
                <w:b/>
                <w:sz w:val="18"/>
                <w:szCs w:val="18"/>
              </w:rPr>
              <w:t xml:space="preserve"> </w:t>
            </w:r>
            <w:proofErr w:type="gramStart"/>
            <w:r>
              <w:rPr>
                <w:b/>
                <w:sz w:val="18"/>
                <w:szCs w:val="18"/>
              </w:rPr>
              <w:t>Managers  are</w:t>
            </w:r>
            <w:proofErr w:type="gramEnd"/>
            <w:r>
              <w:rPr>
                <w:b/>
                <w:sz w:val="18"/>
                <w:szCs w:val="18"/>
              </w:rPr>
              <w:t xml:space="preserve"> being paid to be PROFESSIONAL Managers! </w:t>
            </w:r>
          </w:p>
          <w:p w:rsidR="008E634B" w:rsidRDefault="008E634B" w:rsidP="008E634B">
            <w:pPr>
              <w:numPr>
                <w:ilvl w:val="0"/>
                <w:numId w:val="11"/>
              </w:numPr>
            </w:pPr>
            <w:r>
              <w:t xml:space="preserve">Demonstrate </w:t>
            </w:r>
          </w:p>
          <w:p w:rsidR="008E634B" w:rsidRDefault="008E634B" w:rsidP="008E634B">
            <w:pPr>
              <w:numPr>
                <w:ilvl w:val="0"/>
                <w:numId w:val="11"/>
              </w:numPr>
            </w:pPr>
            <w:r>
              <w:t>Written Test</w:t>
            </w:r>
          </w:p>
          <w:p w:rsidR="008E634B" w:rsidRDefault="008E634B" w:rsidP="008E634B">
            <w:pPr>
              <w:numPr>
                <w:ilvl w:val="0"/>
                <w:numId w:val="11"/>
              </w:numPr>
            </w:pPr>
            <w:r>
              <w:t>Practice: Use Standup Call-Outs “What would you do if XXX happened?” Provide example report scenarios.</w:t>
            </w:r>
          </w:p>
          <w:p w:rsidR="008E634B" w:rsidRDefault="008E634B" w:rsidP="008E634B">
            <w:pPr>
              <w:numPr>
                <w:ilvl w:val="0"/>
                <w:numId w:val="11"/>
              </w:numPr>
            </w:pPr>
            <w:r>
              <w:t>Evaluate responses</w:t>
            </w:r>
          </w:p>
          <w:p w:rsidR="008E634B" w:rsidRDefault="008E634B" w:rsidP="008E634B">
            <w:pPr>
              <w:numPr>
                <w:ilvl w:val="0"/>
                <w:numId w:val="11"/>
              </w:numPr>
            </w:pPr>
            <w:r>
              <w:t>Certify and retest annually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Money is a spiritual tool where we learn spiritual lessons. We learn in lack as well as abundance. It is spiritual not to be wasteful with what we have been entrusted.  </w:t>
            </w:r>
          </w:p>
        </w:tc>
        <w:tc>
          <w:tcPr>
            <w:tcW w:w="2963" w:type="dxa"/>
            <w:shd w:val="clear" w:color="auto" w:fill="auto"/>
          </w:tcPr>
          <w:p w:rsidR="008E634B" w:rsidRPr="005E57DC" w:rsidRDefault="008E634B" w:rsidP="00831DB3">
            <w:pPr>
              <w:rPr>
                <w:sz w:val="16"/>
                <w:szCs w:val="16"/>
                <w:u w:val="single"/>
              </w:rPr>
            </w:pPr>
            <w:r>
              <w:rPr>
                <w:sz w:val="16"/>
                <w:szCs w:val="16"/>
                <w:u w:val="single"/>
              </w:rPr>
              <w:t>Accountability Time-Frame/Process</w:t>
            </w:r>
          </w:p>
          <w:p w:rsidR="008E634B" w:rsidRPr="005E57DC" w:rsidRDefault="008E634B" w:rsidP="00831DB3">
            <w:pPr>
              <w:rPr>
                <w:sz w:val="16"/>
                <w:szCs w:val="16"/>
              </w:rPr>
            </w:pPr>
            <w:r w:rsidRPr="005E57DC">
              <w:rPr>
                <w:sz w:val="16"/>
                <w:szCs w:val="16"/>
              </w:rPr>
              <w:t>1) Week 1 – Alert One-on-One</w:t>
            </w:r>
          </w:p>
          <w:p w:rsidR="008E634B" w:rsidRPr="005E57DC" w:rsidRDefault="008E634B" w:rsidP="00831DB3">
            <w:pPr>
              <w:rPr>
                <w:sz w:val="16"/>
                <w:szCs w:val="16"/>
              </w:rPr>
            </w:pPr>
            <w:r w:rsidRPr="005E57DC">
              <w:rPr>
                <w:sz w:val="16"/>
                <w:szCs w:val="16"/>
              </w:rPr>
              <w:t>2) Week 2 - One-on-One</w:t>
            </w:r>
          </w:p>
          <w:p w:rsidR="008E634B" w:rsidRPr="005E57DC" w:rsidRDefault="008E634B" w:rsidP="00831DB3">
            <w:pPr>
              <w:rPr>
                <w:sz w:val="16"/>
                <w:szCs w:val="16"/>
              </w:rPr>
            </w:pPr>
            <w:r w:rsidRPr="005E57DC">
              <w:rPr>
                <w:sz w:val="16"/>
                <w:szCs w:val="16"/>
              </w:rPr>
              <w:t>3) Week 3 - Hard talk (Come to my office with documentation)</w:t>
            </w:r>
          </w:p>
          <w:p w:rsidR="008E634B" w:rsidRPr="005E57DC" w:rsidRDefault="008E634B" w:rsidP="00831DB3">
            <w:pPr>
              <w:rPr>
                <w:sz w:val="16"/>
                <w:szCs w:val="16"/>
              </w:rPr>
            </w:pPr>
            <w:r w:rsidRPr="005E57DC">
              <w:rPr>
                <w:sz w:val="16"/>
                <w:szCs w:val="16"/>
              </w:rPr>
              <w:t>4) Week 4 - Two Roads Talk (with documentation)</w:t>
            </w:r>
          </w:p>
          <w:p w:rsidR="008E634B" w:rsidRPr="005E57DC" w:rsidRDefault="008E634B" w:rsidP="00831DB3">
            <w:pPr>
              <w:rPr>
                <w:sz w:val="16"/>
                <w:szCs w:val="16"/>
              </w:rPr>
            </w:pPr>
            <w:r w:rsidRPr="005E57DC">
              <w:rPr>
                <w:sz w:val="16"/>
                <w:szCs w:val="16"/>
              </w:rPr>
              <w:t xml:space="preserve">5) Week 5 - Improvement or </w:t>
            </w:r>
            <w:r>
              <w:rPr>
                <w:sz w:val="16"/>
                <w:szCs w:val="16"/>
              </w:rPr>
              <w:t>Liberation Counseling</w:t>
            </w:r>
            <w:r w:rsidRPr="005E57DC">
              <w:rPr>
                <w:sz w:val="16"/>
                <w:szCs w:val="16"/>
              </w:rPr>
              <w:t xml:space="preserve"> </w:t>
            </w:r>
          </w:p>
          <w:p w:rsidR="008E634B" w:rsidRDefault="008E634B" w:rsidP="00831DB3"/>
          <w:p w:rsidR="008E634B" w:rsidRDefault="008E634B" w:rsidP="00831DB3">
            <w:pPr>
              <w:rPr>
                <w:i/>
                <w:color w:val="FF0000"/>
              </w:rPr>
            </w:pPr>
            <w:r>
              <w:rPr>
                <w:i/>
                <w:color w:val="FF0000"/>
              </w:rPr>
              <w:t>Manager’s Standards Pay is not given (normally 10%) in the next payroll run if the department’s NPR% is not at or below Standard.</w:t>
            </w:r>
          </w:p>
          <w:p w:rsidR="008E634B" w:rsidRDefault="008E634B" w:rsidP="00831DB3">
            <w:pPr>
              <w:rPr>
                <w:i/>
                <w:color w:val="FF0000"/>
              </w:rPr>
            </w:pPr>
          </w:p>
          <w:p w:rsidR="008E634B" w:rsidRDefault="008E634B" w:rsidP="00831DB3"/>
        </w:tc>
      </w:tr>
      <w:tr w:rsidR="008E634B" w:rsidTr="00831DB3">
        <w:trPr>
          <w:cantSplit/>
        </w:trPr>
        <w:tc>
          <w:tcPr>
            <w:tcW w:w="617" w:type="dxa"/>
            <w:shd w:val="clear" w:color="auto" w:fill="auto"/>
          </w:tcPr>
          <w:p w:rsidR="008E634B" w:rsidRDefault="008E634B" w:rsidP="00831DB3">
            <w:pPr>
              <w:jc w:val="center"/>
              <w:rPr>
                <w:sz w:val="36"/>
                <w:szCs w:val="36"/>
              </w:rPr>
            </w:pPr>
            <w:r>
              <w:rPr>
                <w:sz w:val="36"/>
                <w:szCs w:val="36"/>
              </w:rPr>
              <w:t>13</w:t>
            </w:r>
          </w:p>
        </w:tc>
        <w:tc>
          <w:tcPr>
            <w:tcW w:w="2567" w:type="dxa"/>
            <w:shd w:val="clear" w:color="auto" w:fill="auto"/>
          </w:tcPr>
          <w:p w:rsidR="008E634B" w:rsidRDefault="008E634B" w:rsidP="00831DB3">
            <w:r w:rsidRPr="00D065F7">
              <w:t>Financial/Operational reports and Performance Compensation on time. Financials out by the end of the 3rd week after month-end.</w:t>
            </w:r>
          </w:p>
          <w:p w:rsidR="008E634B" w:rsidRDefault="008E634B" w:rsidP="00831DB3"/>
          <w:p w:rsidR="008E634B" w:rsidRDefault="008E634B" w:rsidP="00831DB3"/>
          <w:p w:rsidR="008E634B" w:rsidRDefault="008E634B" w:rsidP="00831DB3"/>
        </w:tc>
        <w:tc>
          <w:tcPr>
            <w:tcW w:w="3717" w:type="dxa"/>
            <w:shd w:val="clear" w:color="auto" w:fill="auto"/>
          </w:tcPr>
          <w:p w:rsidR="008E634B" w:rsidRDefault="008E634B" w:rsidP="008E634B">
            <w:pPr>
              <w:numPr>
                <w:ilvl w:val="0"/>
                <w:numId w:val="12"/>
              </w:numPr>
            </w:pPr>
            <w:r>
              <w:t>Issue Self-Study Module</w:t>
            </w:r>
          </w:p>
          <w:p w:rsidR="008E634B" w:rsidRDefault="008E634B" w:rsidP="008E634B">
            <w:pPr>
              <w:numPr>
                <w:ilvl w:val="0"/>
                <w:numId w:val="12"/>
              </w:numPr>
            </w:pPr>
            <w:r>
              <w:t>Explain Why &amp; How in Class</w:t>
            </w:r>
          </w:p>
          <w:p w:rsidR="008E634B" w:rsidRPr="009B1F24" w:rsidRDefault="008E634B" w:rsidP="00831DB3">
            <w:pPr>
              <w:rPr>
                <w:b/>
                <w:sz w:val="18"/>
                <w:szCs w:val="18"/>
              </w:rPr>
            </w:pPr>
            <w:r w:rsidRPr="009B1F24">
              <w:rPr>
                <w:b/>
                <w:sz w:val="18"/>
                <w:szCs w:val="18"/>
              </w:rPr>
              <w:t>Teach that financial and operational reports lose their value if people can’t link cause and effect.</w:t>
            </w:r>
          </w:p>
          <w:p w:rsidR="008E634B" w:rsidRDefault="008E634B" w:rsidP="008E634B">
            <w:pPr>
              <w:numPr>
                <w:ilvl w:val="0"/>
                <w:numId w:val="12"/>
              </w:numPr>
            </w:pPr>
            <w:r>
              <w:t xml:space="preserve">Demonstrate </w:t>
            </w:r>
          </w:p>
          <w:p w:rsidR="008E634B" w:rsidRDefault="008E634B" w:rsidP="008E634B">
            <w:pPr>
              <w:numPr>
                <w:ilvl w:val="0"/>
                <w:numId w:val="12"/>
              </w:numPr>
            </w:pPr>
            <w:r>
              <w:t>Written Test</w:t>
            </w:r>
          </w:p>
          <w:p w:rsidR="008E634B" w:rsidRDefault="008E634B" w:rsidP="008E634B">
            <w:pPr>
              <w:numPr>
                <w:ilvl w:val="0"/>
                <w:numId w:val="12"/>
              </w:numPr>
            </w:pPr>
            <w:r>
              <w:t xml:space="preserve">Practice: Standup Call-Outs “Why are timely reports important?”  </w:t>
            </w:r>
          </w:p>
          <w:p w:rsidR="008E634B" w:rsidRDefault="008E634B" w:rsidP="008E634B">
            <w:pPr>
              <w:numPr>
                <w:ilvl w:val="0"/>
                <w:numId w:val="12"/>
              </w:numPr>
            </w:pPr>
            <w:r>
              <w:t>Evaluate responses</w:t>
            </w:r>
          </w:p>
          <w:p w:rsidR="008E634B" w:rsidRDefault="008E634B" w:rsidP="008E634B">
            <w:pPr>
              <w:numPr>
                <w:ilvl w:val="0"/>
                <w:numId w:val="12"/>
              </w:numPr>
            </w:pPr>
            <w:r>
              <w:t>Certify and retest annually</w:t>
            </w:r>
          </w:p>
          <w:p w:rsidR="008E634B" w:rsidRDefault="008E634B" w:rsidP="00831DB3"/>
          <w:p w:rsidR="008E634B"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Learning is facilitated with timely information where we understand the cause and effect of activities and methods.   </w:t>
            </w:r>
          </w:p>
          <w:p w:rsidR="008E634B" w:rsidRDefault="008E634B" w:rsidP="00831DB3"/>
        </w:tc>
        <w:tc>
          <w:tcPr>
            <w:tcW w:w="2963" w:type="dxa"/>
            <w:shd w:val="clear" w:color="auto" w:fill="auto"/>
          </w:tcPr>
          <w:p w:rsidR="008E634B" w:rsidRPr="00403AB2" w:rsidRDefault="008E634B" w:rsidP="00831DB3">
            <w:pPr>
              <w:rPr>
                <w:i/>
                <w:color w:val="FF0000"/>
              </w:rPr>
            </w:pPr>
            <w:r>
              <w:rPr>
                <w:i/>
                <w:color w:val="FF0000"/>
              </w:rPr>
              <w:t xml:space="preserve">The CFO’s Standards Pay is not given (normally 10%) in </w:t>
            </w:r>
            <w:r w:rsidRPr="00403AB2">
              <w:rPr>
                <w:i/>
                <w:color w:val="FF0000"/>
              </w:rPr>
              <w:t>the next payroll run.</w:t>
            </w:r>
          </w:p>
          <w:p w:rsidR="008E634B" w:rsidRPr="00CC120E" w:rsidRDefault="008E634B" w:rsidP="00831DB3">
            <w:pPr>
              <w:rPr>
                <w:b/>
              </w:rPr>
            </w:pPr>
          </w:p>
        </w:tc>
      </w:tr>
      <w:tr w:rsidR="008E634B" w:rsidTr="00831DB3">
        <w:trPr>
          <w:cantSplit/>
        </w:trPr>
        <w:tc>
          <w:tcPr>
            <w:tcW w:w="617" w:type="dxa"/>
            <w:shd w:val="clear" w:color="auto" w:fill="auto"/>
          </w:tcPr>
          <w:p w:rsidR="008E634B" w:rsidRDefault="008E634B" w:rsidP="00831DB3">
            <w:pPr>
              <w:jc w:val="center"/>
              <w:rPr>
                <w:sz w:val="36"/>
                <w:szCs w:val="36"/>
              </w:rPr>
            </w:pPr>
            <w:r>
              <w:rPr>
                <w:sz w:val="36"/>
                <w:szCs w:val="36"/>
              </w:rPr>
              <w:lastRenderedPageBreak/>
              <w:t>14</w:t>
            </w:r>
          </w:p>
        </w:tc>
        <w:tc>
          <w:tcPr>
            <w:tcW w:w="2567" w:type="dxa"/>
            <w:shd w:val="clear" w:color="auto" w:fill="auto"/>
          </w:tcPr>
          <w:p w:rsidR="008E634B" w:rsidRDefault="008E634B" w:rsidP="00831DB3">
            <w:r>
              <w:t>All procurements are processed via protocol with approved value-chain vendors.</w:t>
            </w:r>
          </w:p>
        </w:tc>
        <w:tc>
          <w:tcPr>
            <w:tcW w:w="3717" w:type="dxa"/>
            <w:shd w:val="clear" w:color="auto" w:fill="auto"/>
          </w:tcPr>
          <w:p w:rsidR="008E634B" w:rsidRDefault="008E634B" w:rsidP="008E634B">
            <w:pPr>
              <w:numPr>
                <w:ilvl w:val="0"/>
                <w:numId w:val="14"/>
              </w:numPr>
            </w:pPr>
            <w:r>
              <w:t>Issue Self-Study Module</w:t>
            </w:r>
          </w:p>
          <w:p w:rsidR="008E634B" w:rsidRDefault="008E634B" w:rsidP="008E634B">
            <w:pPr>
              <w:numPr>
                <w:ilvl w:val="0"/>
                <w:numId w:val="14"/>
              </w:numPr>
            </w:pPr>
            <w:r>
              <w:t>Explain Why &amp; How in Class</w:t>
            </w:r>
          </w:p>
          <w:p w:rsidR="008E634B" w:rsidRPr="00624D49" w:rsidRDefault="008E634B" w:rsidP="00831DB3">
            <w:pPr>
              <w:rPr>
                <w:b/>
                <w:sz w:val="18"/>
                <w:szCs w:val="18"/>
              </w:rPr>
            </w:pPr>
            <w:r w:rsidRPr="00624D49">
              <w:rPr>
                <w:b/>
                <w:sz w:val="18"/>
                <w:szCs w:val="18"/>
              </w:rPr>
              <w:t>Teach that we have a specific list of vendors and that all orders must be done a certain way. Provide multiple concrete examples of how to use the procurement system.</w:t>
            </w:r>
          </w:p>
          <w:p w:rsidR="008E634B" w:rsidRDefault="008E634B" w:rsidP="008E634B">
            <w:pPr>
              <w:numPr>
                <w:ilvl w:val="0"/>
                <w:numId w:val="14"/>
              </w:numPr>
            </w:pPr>
            <w:r>
              <w:t xml:space="preserve">Demonstrate </w:t>
            </w:r>
          </w:p>
          <w:p w:rsidR="008E634B" w:rsidRDefault="008E634B" w:rsidP="008E634B">
            <w:pPr>
              <w:numPr>
                <w:ilvl w:val="0"/>
                <w:numId w:val="14"/>
              </w:numPr>
            </w:pPr>
            <w:r>
              <w:t>Written Test</w:t>
            </w:r>
          </w:p>
          <w:p w:rsidR="008E634B" w:rsidRDefault="008E634B" w:rsidP="008E634B">
            <w:pPr>
              <w:numPr>
                <w:ilvl w:val="0"/>
                <w:numId w:val="14"/>
              </w:numPr>
            </w:pPr>
            <w:r>
              <w:t xml:space="preserve">Practice: Use Standup Call-Outs “What do you do if you need XXX?” </w:t>
            </w:r>
          </w:p>
          <w:p w:rsidR="008E634B" w:rsidRDefault="008E634B" w:rsidP="008E634B">
            <w:pPr>
              <w:numPr>
                <w:ilvl w:val="0"/>
                <w:numId w:val="14"/>
              </w:numPr>
            </w:pPr>
            <w:r>
              <w:t>Evaluate responses</w:t>
            </w:r>
          </w:p>
          <w:p w:rsidR="008E634B" w:rsidRDefault="008E634B" w:rsidP="008E634B">
            <w:pPr>
              <w:numPr>
                <w:ilvl w:val="0"/>
                <w:numId w:val="14"/>
              </w:numPr>
            </w:pPr>
            <w:r>
              <w:t>Certify and retest annually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In order to create a high-quality, predictable experience for everyone, we need to use </w:t>
            </w:r>
            <w:r w:rsidRPr="008F69AA">
              <w:rPr>
                <w:i/>
                <w:sz w:val="16"/>
                <w:szCs w:val="16"/>
              </w:rPr>
              <w:t>Standard</w:t>
            </w:r>
            <w:r>
              <w:rPr>
                <w:sz w:val="16"/>
                <w:szCs w:val="16"/>
              </w:rPr>
              <w:t xml:space="preserve"> and established vendors. This also helps us be better stewards of resources.    </w:t>
            </w:r>
          </w:p>
          <w:p w:rsidR="008E634B" w:rsidRDefault="008E634B" w:rsidP="00831DB3"/>
        </w:tc>
        <w:tc>
          <w:tcPr>
            <w:tcW w:w="2963" w:type="dxa"/>
            <w:shd w:val="clear" w:color="auto" w:fill="auto"/>
          </w:tcPr>
          <w:p w:rsidR="008E634B" w:rsidRDefault="008E634B" w:rsidP="00831DB3">
            <w:r>
              <w:t>Complete Incident Report and Essay “How Use of Non-Approved Vendors Breaks our System.”</w:t>
            </w:r>
          </w:p>
          <w:p w:rsidR="008E634B" w:rsidRDefault="008E634B" w:rsidP="00831DB3">
            <w:r>
              <w:t xml:space="preserve">Sign the Incident Report. </w:t>
            </w:r>
          </w:p>
          <w:p w:rsidR="008E634B" w:rsidRDefault="008E634B" w:rsidP="00831DB3">
            <w:pPr>
              <w:rPr>
                <w:b/>
                <w:sz w:val="20"/>
                <w:szCs w:val="20"/>
              </w:rPr>
            </w:pPr>
          </w:p>
          <w:p w:rsidR="008E634B" w:rsidRDefault="008E634B" w:rsidP="00831DB3"/>
        </w:tc>
      </w:tr>
      <w:tr w:rsidR="008E634B" w:rsidTr="00831DB3">
        <w:trPr>
          <w:cantSplit/>
        </w:trPr>
        <w:tc>
          <w:tcPr>
            <w:tcW w:w="617" w:type="dxa"/>
            <w:shd w:val="clear" w:color="auto" w:fill="auto"/>
          </w:tcPr>
          <w:p w:rsidR="008E634B" w:rsidRDefault="008E634B" w:rsidP="00831DB3">
            <w:pPr>
              <w:jc w:val="center"/>
              <w:rPr>
                <w:sz w:val="36"/>
                <w:szCs w:val="36"/>
              </w:rPr>
            </w:pPr>
            <w:r>
              <w:rPr>
                <w:sz w:val="36"/>
                <w:szCs w:val="36"/>
              </w:rPr>
              <w:t>15</w:t>
            </w:r>
          </w:p>
        </w:tc>
        <w:tc>
          <w:tcPr>
            <w:tcW w:w="2567" w:type="dxa"/>
            <w:shd w:val="clear" w:color="auto" w:fill="auto"/>
          </w:tcPr>
          <w:p w:rsidR="008E634B" w:rsidRDefault="008E634B" w:rsidP="00831DB3">
            <w:r>
              <w:t xml:space="preserve">100% documentation to SD </w:t>
            </w:r>
            <w:r w:rsidRPr="008F69AA">
              <w:rPr>
                <w:i/>
              </w:rPr>
              <w:t>Standard</w:t>
            </w:r>
            <w:r>
              <w:t>s.</w:t>
            </w:r>
          </w:p>
          <w:p w:rsidR="008E634B" w:rsidRDefault="008E634B" w:rsidP="00831DB3"/>
          <w:p w:rsidR="008E634B" w:rsidRDefault="008E634B" w:rsidP="00831DB3"/>
          <w:p w:rsidR="008E634B" w:rsidRPr="009A5202" w:rsidRDefault="008E634B" w:rsidP="00831DB3">
            <w:pPr>
              <w:rPr>
                <w:i/>
              </w:rPr>
            </w:pPr>
            <w:r w:rsidRPr="009A5202">
              <w:rPr>
                <w:i/>
              </w:rPr>
              <w:t>This can be omitted when standard Visit Structures are in place and are used.</w:t>
            </w:r>
          </w:p>
        </w:tc>
        <w:tc>
          <w:tcPr>
            <w:tcW w:w="3717" w:type="dxa"/>
            <w:shd w:val="clear" w:color="auto" w:fill="auto"/>
          </w:tcPr>
          <w:p w:rsidR="008E634B" w:rsidRDefault="008E634B" w:rsidP="008E634B">
            <w:pPr>
              <w:numPr>
                <w:ilvl w:val="0"/>
                <w:numId w:val="10"/>
              </w:numPr>
            </w:pPr>
            <w:r>
              <w:t>Issue Self-Study Module</w:t>
            </w:r>
          </w:p>
          <w:p w:rsidR="008E634B" w:rsidRDefault="008E634B" w:rsidP="008E634B">
            <w:pPr>
              <w:numPr>
                <w:ilvl w:val="0"/>
                <w:numId w:val="10"/>
              </w:numPr>
            </w:pPr>
            <w:r>
              <w:t>Explain Why &amp; How in Class</w:t>
            </w:r>
          </w:p>
          <w:p w:rsidR="008E634B" w:rsidRDefault="008E634B" w:rsidP="00831DB3">
            <w:r w:rsidRPr="00435C6E">
              <w:rPr>
                <w:b/>
                <w:sz w:val="18"/>
                <w:szCs w:val="18"/>
              </w:rPr>
              <w:t xml:space="preserve">Teach how it is only via “the chart” that we can operate as a true interdisciplinary team or have any such claim. It is our basis of existence. Teach that 70% of the detail of </w:t>
            </w:r>
            <w:r>
              <w:rPr>
                <w:b/>
                <w:sz w:val="18"/>
                <w:szCs w:val="18"/>
              </w:rPr>
              <w:t xml:space="preserve">the </w:t>
            </w:r>
            <w:r w:rsidRPr="00435C6E">
              <w:rPr>
                <w:b/>
                <w:sz w:val="18"/>
                <w:szCs w:val="18"/>
              </w:rPr>
              <w:t xml:space="preserve">visit </w:t>
            </w:r>
            <w:r>
              <w:rPr>
                <w:b/>
                <w:sz w:val="18"/>
                <w:szCs w:val="18"/>
              </w:rPr>
              <w:t>is</w:t>
            </w:r>
            <w:r w:rsidRPr="00435C6E">
              <w:rPr>
                <w:b/>
                <w:sz w:val="18"/>
                <w:szCs w:val="18"/>
              </w:rPr>
              <w:t xml:space="preserve"> lost after 6 hours. </w:t>
            </w:r>
          </w:p>
          <w:p w:rsidR="008E634B" w:rsidRDefault="008E634B" w:rsidP="008E634B">
            <w:pPr>
              <w:numPr>
                <w:ilvl w:val="0"/>
                <w:numId w:val="10"/>
              </w:numPr>
            </w:pPr>
            <w:r>
              <w:t xml:space="preserve">Demonstrate </w:t>
            </w:r>
          </w:p>
          <w:p w:rsidR="008E634B" w:rsidRDefault="008E634B" w:rsidP="008E634B">
            <w:pPr>
              <w:numPr>
                <w:ilvl w:val="0"/>
                <w:numId w:val="10"/>
              </w:numPr>
            </w:pPr>
            <w:r>
              <w:t>Written Test</w:t>
            </w:r>
          </w:p>
          <w:p w:rsidR="008E634B" w:rsidRDefault="008E634B" w:rsidP="008E634B">
            <w:pPr>
              <w:numPr>
                <w:ilvl w:val="0"/>
                <w:numId w:val="10"/>
              </w:numPr>
            </w:pPr>
            <w:r>
              <w:t xml:space="preserve">Practice: Done in the Synthetic Lab during Visit practice as well as in Documentation practice.  </w:t>
            </w:r>
          </w:p>
          <w:p w:rsidR="008E634B" w:rsidRDefault="008E634B" w:rsidP="008E634B">
            <w:pPr>
              <w:numPr>
                <w:ilvl w:val="0"/>
                <w:numId w:val="10"/>
              </w:numPr>
            </w:pPr>
            <w:r>
              <w:t>Evaluate responses</w:t>
            </w:r>
          </w:p>
          <w:p w:rsidR="008E634B" w:rsidRDefault="008E634B" w:rsidP="008E634B">
            <w:pPr>
              <w:numPr>
                <w:ilvl w:val="0"/>
                <w:numId w:val="10"/>
              </w:numPr>
            </w:pPr>
            <w:r>
              <w:t>Certify and retest annually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To help patients/families feel confident that we are communicating as a team, we utilize our EMR. We don’t put patients/families through the agony of asking the same questions over and over. </w:t>
            </w:r>
          </w:p>
          <w:p w:rsidR="008E634B" w:rsidRDefault="008E634B" w:rsidP="00831DB3"/>
        </w:tc>
        <w:tc>
          <w:tcPr>
            <w:tcW w:w="2963" w:type="dxa"/>
            <w:shd w:val="clear" w:color="auto" w:fill="auto"/>
          </w:tcPr>
          <w:p w:rsidR="008E634B" w:rsidRDefault="008E634B" w:rsidP="00831DB3">
            <w:r>
              <w:t>Complete Link to Self-Learning Module with Test to be completed within 24 hours.</w:t>
            </w:r>
          </w:p>
          <w:p w:rsidR="008E634B" w:rsidRDefault="008E634B" w:rsidP="00831DB3"/>
          <w:p w:rsidR="008E634B" w:rsidRPr="00403AB2" w:rsidRDefault="008E634B" w:rsidP="00831DB3">
            <w:pPr>
              <w:rPr>
                <w:i/>
                <w:color w:val="FF0000"/>
              </w:rPr>
            </w:pPr>
            <w:r>
              <w:rPr>
                <w:i/>
                <w:color w:val="FF0000"/>
              </w:rPr>
              <w:t xml:space="preserve">Standards Pay is not given (normally 10%) in </w:t>
            </w:r>
            <w:r w:rsidRPr="00403AB2">
              <w:rPr>
                <w:i/>
                <w:color w:val="FF0000"/>
              </w:rPr>
              <w:t>the next payroll run.</w:t>
            </w:r>
          </w:p>
          <w:p w:rsidR="008E634B" w:rsidRDefault="008E634B" w:rsidP="00831DB3"/>
          <w:p w:rsidR="008E634B" w:rsidRDefault="008E634B" w:rsidP="00831DB3"/>
          <w:p w:rsidR="008E634B" w:rsidRDefault="008E634B" w:rsidP="00831DB3"/>
          <w:p w:rsidR="008E634B" w:rsidRDefault="008E634B" w:rsidP="00831DB3"/>
          <w:p w:rsidR="008E634B" w:rsidRDefault="008E634B" w:rsidP="00831DB3"/>
        </w:tc>
      </w:tr>
      <w:tr w:rsidR="008E634B" w:rsidTr="00831DB3">
        <w:trPr>
          <w:cantSplit/>
        </w:trPr>
        <w:tc>
          <w:tcPr>
            <w:tcW w:w="617" w:type="dxa"/>
            <w:shd w:val="clear" w:color="auto" w:fill="auto"/>
          </w:tcPr>
          <w:p w:rsidR="008E634B" w:rsidRDefault="008E634B" w:rsidP="00831DB3">
            <w:pPr>
              <w:jc w:val="center"/>
              <w:rPr>
                <w:sz w:val="36"/>
                <w:szCs w:val="36"/>
              </w:rPr>
            </w:pPr>
            <w:r>
              <w:rPr>
                <w:sz w:val="36"/>
                <w:szCs w:val="36"/>
              </w:rPr>
              <w:lastRenderedPageBreak/>
              <w:t>16</w:t>
            </w:r>
          </w:p>
        </w:tc>
        <w:tc>
          <w:tcPr>
            <w:tcW w:w="2567" w:type="dxa"/>
            <w:shd w:val="clear" w:color="auto" w:fill="auto"/>
          </w:tcPr>
          <w:p w:rsidR="008E634B" w:rsidRDefault="008E634B" w:rsidP="00831DB3">
            <w:r>
              <w:t xml:space="preserve">Internal ADR requests (from </w:t>
            </w:r>
            <w:proofErr w:type="spellStart"/>
            <w:r>
              <w:t>QAPI</w:t>
            </w:r>
            <w:proofErr w:type="spellEnd"/>
            <w:r>
              <w:t xml:space="preserve"> Department) within 2 business days.</w:t>
            </w:r>
          </w:p>
          <w:p w:rsidR="008E634B" w:rsidRDefault="008E634B" w:rsidP="00831DB3"/>
        </w:tc>
        <w:tc>
          <w:tcPr>
            <w:tcW w:w="3717" w:type="dxa"/>
            <w:shd w:val="clear" w:color="auto" w:fill="auto"/>
          </w:tcPr>
          <w:p w:rsidR="008E634B" w:rsidRDefault="008E634B" w:rsidP="008E634B">
            <w:pPr>
              <w:numPr>
                <w:ilvl w:val="0"/>
                <w:numId w:val="13"/>
              </w:numPr>
            </w:pPr>
            <w:r>
              <w:t>Issue Self-Study Module</w:t>
            </w:r>
          </w:p>
          <w:p w:rsidR="008E634B" w:rsidRDefault="008E634B" w:rsidP="008E634B">
            <w:pPr>
              <w:numPr>
                <w:ilvl w:val="0"/>
                <w:numId w:val="13"/>
              </w:numPr>
            </w:pPr>
            <w:r>
              <w:t>Explain Why &amp; How in Class</w:t>
            </w:r>
          </w:p>
          <w:p w:rsidR="008E634B" w:rsidRPr="006D2479" w:rsidRDefault="008E634B" w:rsidP="00831DB3">
            <w:pPr>
              <w:rPr>
                <w:b/>
                <w:sz w:val="18"/>
                <w:szCs w:val="18"/>
              </w:rPr>
            </w:pPr>
            <w:r w:rsidRPr="006D2479">
              <w:rPr>
                <w:b/>
                <w:sz w:val="18"/>
                <w:szCs w:val="18"/>
              </w:rPr>
              <w:t xml:space="preserve">Show </w:t>
            </w:r>
            <w:r>
              <w:rPr>
                <w:b/>
                <w:sz w:val="18"/>
                <w:szCs w:val="18"/>
              </w:rPr>
              <w:t>Manager</w:t>
            </w:r>
            <w:r w:rsidRPr="006D2479">
              <w:rPr>
                <w:b/>
                <w:sz w:val="18"/>
                <w:szCs w:val="18"/>
              </w:rPr>
              <w:t>s how to process a request</w:t>
            </w:r>
            <w:r>
              <w:rPr>
                <w:b/>
                <w:sz w:val="18"/>
                <w:szCs w:val="18"/>
              </w:rPr>
              <w:t>.</w:t>
            </w:r>
          </w:p>
          <w:p w:rsidR="008E634B" w:rsidRDefault="008E634B" w:rsidP="008E634B">
            <w:pPr>
              <w:numPr>
                <w:ilvl w:val="0"/>
                <w:numId w:val="13"/>
              </w:numPr>
            </w:pPr>
            <w:r>
              <w:t xml:space="preserve">Demonstrate </w:t>
            </w:r>
          </w:p>
          <w:p w:rsidR="008E634B" w:rsidRDefault="008E634B" w:rsidP="008E634B">
            <w:pPr>
              <w:numPr>
                <w:ilvl w:val="0"/>
                <w:numId w:val="13"/>
              </w:numPr>
            </w:pPr>
            <w:r>
              <w:t>Written Test</w:t>
            </w:r>
          </w:p>
          <w:p w:rsidR="008E634B" w:rsidRDefault="008E634B" w:rsidP="008E634B">
            <w:pPr>
              <w:numPr>
                <w:ilvl w:val="0"/>
                <w:numId w:val="13"/>
              </w:numPr>
            </w:pPr>
            <w:r>
              <w:t xml:space="preserve">Practice: Provide synthetic ADR requests have the Manager process them. </w:t>
            </w:r>
          </w:p>
          <w:p w:rsidR="008E634B" w:rsidRDefault="008E634B" w:rsidP="008E634B">
            <w:pPr>
              <w:numPr>
                <w:ilvl w:val="0"/>
                <w:numId w:val="13"/>
              </w:numPr>
            </w:pPr>
            <w:r>
              <w:t xml:space="preserve">Evaluate </w:t>
            </w:r>
          </w:p>
          <w:p w:rsidR="008E634B" w:rsidRDefault="008E634B" w:rsidP="008E634B">
            <w:pPr>
              <w:numPr>
                <w:ilvl w:val="0"/>
                <w:numId w:val="13"/>
              </w:numPr>
            </w:pPr>
            <w:r>
              <w:t>Certify and retest annually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We are in the service of each other. As we are dependent upon each other economically, we must make sure that we comply with rules of the land. This enables us to continue to serve.     </w:t>
            </w:r>
          </w:p>
          <w:p w:rsidR="008E634B" w:rsidRDefault="008E634B" w:rsidP="00831DB3"/>
        </w:tc>
        <w:tc>
          <w:tcPr>
            <w:tcW w:w="2963" w:type="dxa"/>
            <w:shd w:val="clear" w:color="auto" w:fill="auto"/>
          </w:tcPr>
          <w:p w:rsidR="008E634B" w:rsidRPr="00403AB2" w:rsidRDefault="008E634B" w:rsidP="00831DB3">
            <w:pPr>
              <w:rPr>
                <w:i/>
                <w:color w:val="FF0000"/>
              </w:rPr>
            </w:pPr>
            <w:r>
              <w:rPr>
                <w:i/>
                <w:color w:val="FF0000"/>
              </w:rPr>
              <w:t xml:space="preserve">Standards Pay is not given (normally 10%) in </w:t>
            </w:r>
            <w:r w:rsidRPr="00403AB2">
              <w:rPr>
                <w:i/>
                <w:color w:val="FF0000"/>
              </w:rPr>
              <w:t>the next payroll run.</w:t>
            </w:r>
          </w:p>
          <w:p w:rsidR="008E634B" w:rsidRDefault="008E634B" w:rsidP="00831DB3"/>
        </w:tc>
      </w:tr>
      <w:tr w:rsidR="008E634B" w:rsidTr="00831DB3">
        <w:trPr>
          <w:cantSplit/>
        </w:trPr>
        <w:tc>
          <w:tcPr>
            <w:tcW w:w="617" w:type="dxa"/>
            <w:shd w:val="clear" w:color="auto" w:fill="auto"/>
          </w:tcPr>
          <w:p w:rsidR="008E634B" w:rsidRDefault="008E634B" w:rsidP="00831DB3">
            <w:pPr>
              <w:jc w:val="center"/>
              <w:rPr>
                <w:sz w:val="36"/>
                <w:szCs w:val="36"/>
              </w:rPr>
            </w:pPr>
            <w:r>
              <w:rPr>
                <w:sz w:val="36"/>
                <w:szCs w:val="36"/>
              </w:rPr>
              <w:t>17</w:t>
            </w:r>
          </w:p>
        </w:tc>
        <w:tc>
          <w:tcPr>
            <w:tcW w:w="2567" w:type="dxa"/>
            <w:shd w:val="clear" w:color="auto" w:fill="auto"/>
          </w:tcPr>
          <w:p w:rsidR="008E634B" w:rsidRDefault="008E634B" w:rsidP="00831DB3">
            <w:proofErr w:type="spellStart"/>
            <w:r>
              <w:t>TJC</w:t>
            </w:r>
            <w:proofErr w:type="spellEnd"/>
            <w:r>
              <w:t>/CHAP accreditation without deficiencies.</w:t>
            </w:r>
          </w:p>
          <w:p w:rsidR="008E634B" w:rsidRDefault="008E634B" w:rsidP="00831DB3"/>
        </w:tc>
        <w:tc>
          <w:tcPr>
            <w:tcW w:w="3717" w:type="dxa"/>
            <w:shd w:val="clear" w:color="auto" w:fill="auto"/>
          </w:tcPr>
          <w:p w:rsidR="008E634B" w:rsidRDefault="008E634B" w:rsidP="008E634B">
            <w:pPr>
              <w:numPr>
                <w:ilvl w:val="0"/>
                <w:numId w:val="15"/>
              </w:numPr>
            </w:pPr>
            <w:r>
              <w:t>Issue Self-Study Module</w:t>
            </w:r>
          </w:p>
          <w:p w:rsidR="008E634B" w:rsidRDefault="008E634B" w:rsidP="008E634B">
            <w:pPr>
              <w:numPr>
                <w:ilvl w:val="0"/>
                <w:numId w:val="15"/>
              </w:numPr>
            </w:pPr>
            <w:r>
              <w:t>Explain Why &amp; How in Class</w:t>
            </w:r>
          </w:p>
          <w:p w:rsidR="008E634B" w:rsidRDefault="008E634B" w:rsidP="008E634B">
            <w:pPr>
              <w:numPr>
                <w:ilvl w:val="0"/>
                <w:numId w:val="15"/>
              </w:numPr>
            </w:pPr>
            <w:r>
              <w:t xml:space="preserve">Demonstrate </w:t>
            </w:r>
          </w:p>
          <w:p w:rsidR="008E634B" w:rsidRDefault="008E634B" w:rsidP="008E634B">
            <w:pPr>
              <w:numPr>
                <w:ilvl w:val="0"/>
                <w:numId w:val="15"/>
              </w:numPr>
            </w:pPr>
            <w:r>
              <w:t>Written Test</w:t>
            </w:r>
          </w:p>
          <w:p w:rsidR="008E634B" w:rsidRDefault="008E634B" w:rsidP="008E634B">
            <w:pPr>
              <w:numPr>
                <w:ilvl w:val="0"/>
                <w:numId w:val="15"/>
              </w:numPr>
            </w:pPr>
            <w:r>
              <w:t xml:space="preserve">Practice </w:t>
            </w:r>
          </w:p>
          <w:p w:rsidR="008E634B" w:rsidRDefault="008E634B" w:rsidP="008E634B">
            <w:pPr>
              <w:numPr>
                <w:ilvl w:val="0"/>
                <w:numId w:val="15"/>
              </w:numPr>
            </w:pPr>
            <w:r>
              <w:t xml:space="preserve">Evaluate </w:t>
            </w:r>
          </w:p>
          <w:p w:rsidR="008E634B" w:rsidRDefault="008E634B" w:rsidP="008E634B">
            <w:pPr>
              <w:numPr>
                <w:ilvl w:val="0"/>
                <w:numId w:val="15"/>
              </w:numPr>
            </w:pPr>
            <w:r>
              <w:t>Certify and retest annually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Growing and becoming better are spiritual endeavors. This accreditation helps motivate us to be better as well as helps us correct things that may be overlooked.   </w:t>
            </w:r>
          </w:p>
          <w:p w:rsidR="008E634B" w:rsidRDefault="008E634B" w:rsidP="00831DB3"/>
          <w:p w:rsidR="008E634B" w:rsidRDefault="008E634B" w:rsidP="00831DB3"/>
        </w:tc>
        <w:tc>
          <w:tcPr>
            <w:tcW w:w="2963" w:type="dxa"/>
            <w:shd w:val="clear" w:color="auto" w:fill="auto"/>
          </w:tcPr>
          <w:p w:rsidR="008E634B" w:rsidRPr="00403AB2" w:rsidRDefault="008E634B" w:rsidP="00831DB3">
            <w:pPr>
              <w:rPr>
                <w:i/>
                <w:color w:val="FF0000"/>
              </w:rPr>
            </w:pPr>
            <w:r>
              <w:rPr>
                <w:i/>
                <w:color w:val="FF0000"/>
              </w:rPr>
              <w:t xml:space="preserve">The Managers’ Standards Pay is not given (normally 10%) in </w:t>
            </w:r>
            <w:r w:rsidRPr="00403AB2">
              <w:rPr>
                <w:i/>
                <w:color w:val="FF0000"/>
              </w:rPr>
              <w:t>the next payroll run.</w:t>
            </w:r>
          </w:p>
          <w:p w:rsidR="008E634B" w:rsidRDefault="008E634B" w:rsidP="00831DB3">
            <w:pPr>
              <w:rPr>
                <w:i/>
                <w:color w:val="FF0000"/>
              </w:rPr>
            </w:pPr>
          </w:p>
          <w:p w:rsidR="008E634B" w:rsidRDefault="008E634B" w:rsidP="00831DB3"/>
          <w:p w:rsidR="008E634B" w:rsidRDefault="008E634B" w:rsidP="00831DB3"/>
        </w:tc>
      </w:tr>
      <w:tr w:rsidR="008E634B" w:rsidTr="00831DB3">
        <w:trPr>
          <w:cantSplit/>
        </w:trPr>
        <w:tc>
          <w:tcPr>
            <w:tcW w:w="617" w:type="dxa"/>
            <w:shd w:val="clear" w:color="auto" w:fill="auto"/>
          </w:tcPr>
          <w:p w:rsidR="008E634B" w:rsidRDefault="008E634B" w:rsidP="00831DB3">
            <w:pPr>
              <w:jc w:val="center"/>
              <w:rPr>
                <w:sz w:val="36"/>
                <w:szCs w:val="36"/>
              </w:rPr>
            </w:pPr>
            <w:r>
              <w:rPr>
                <w:sz w:val="36"/>
                <w:szCs w:val="36"/>
              </w:rPr>
              <w:t>18</w:t>
            </w:r>
          </w:p>
        </w:tc>
        <w:tc>
          <w:tcPr>
            <w:tcW w:w="2567" w:type="dxa"/>
            <w:shd w:val="clear" w:color="auto" w:fill="auto"/>
          </w:tcPr>
          <w:p w:rsidR="008E634B" w:rsidRDefault="008E634B" w:rsidP="00831DB3">
            <w:r w:rsidRPr="0047672A">
              <w:t xml:space="preserve">Live the </w:t>
            </w:r>
            <w:r>
              <w:rPr>
                <w:i/>
              </w:rPr>
              <w:t>Sunny Day</w:t>
            </w:r>
            <w:r w:rsidRPr="0047672A">
              <w:rPr>
                <w:i/>
              </w:rPr>
              <w:t xml:space="preserve"> Way</w:t>
            </w:r>
            <w:r w:rsidRPr="0047672A">
              <w:t xml:space="preserve"> and the </w:t>
            </w:r>
            <w:r w:rsidRPr="0047672A">
              <w:rPr>
                <w:i/>
              </w:rPr>
              <w:t>Description of Culture</w:t>
            </w:r>
            <w:r w:rsidRPr="0047672A">
              <w:t>.</w:t>
            </w:r>
          </w:p>
        </w:tc>
        <w:tc>
          <w:tcPr>
            <w:tcW w:w="3717" w:type="dxa"/>
            <w:shd w:val="clear" w:color="auto" w:fill="auto"/>
          </w:tcPr>
          <w:p w:rsidR="008E634B" w:rsidRDefault="008E634B" w:rsidP="008E634B">
            <w:pPr>
              <w:numPr>
                <w:ilvl w:val="0"/>
                <w:numId w:val="24"/>
              </w:numPr>
            </w:pPr>
            <w:r>
              <w:t>Issue Self-Study Module</w:t>
            </w:r>
          </w:p>
          <w:p w:rsidR="008E634B" w:rsidRDefault="008E634B" w:rsidP="008E634B">
            <w:pPr>
              <w:numPr>
                <w:ilvl w:val="0"/>
                <w:numId w:val="24"/>
              </w:numPr>
            </w:pPr>
            <w:r>
              <w:t>Explain Why &amp; How in Class</w:t>
            </w:r>
          </w:p>
          <w:p w:rsidR="008E634B" w:rsidRDefault="008E634B" w:rsidP="008E634B">
            <w:pPr>
              <w:numPr>
                <w:ilvl w:val="0"/>
                <w:numId w:val="24"/>
              </w:numPr>
            </w:pPr>
            <w:r>
              <w:t>Written Test</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We want a productive, peaceful and spiritual culture. This atmosphere helps to cultivate the Talent within our organization.  </w:t>
            </w:r>
          </w:p>
        </w:tc>
        <w:tc>
          <w:tcPr>
            <w:tcW w:w="2963" w:type="dxa"/>
            <w:shd w:val="clear" w:color="auto" w:fill="auto"/>
          </w:tcPr>
          <w:p w:rsidR="008E634B" w:rsidRDefault="008E634B" w:rsidP="00831DB3">
            <w:r>
              <w:t xml:space="preserve">Complete Self-Learning Module Link is emailed and is to be completed within 24 hours. </w:t>
            </w:r>
          </w:p>
          <w:p w:rsidR="008E634B" w:rsidRDefault="008E634B" w:rsidP="00831DB3">
            <w:pPr>
              <w:rPr>
                <w:sz w:val="20"/>
                <w:szCs w:val="20"/>
              </w:rPr>
            </w:pPr>
          </w:p>
          <w:p w:rsidR="008E634B" w:rsidRPr="0047672A" w:rsidRDefault="008E634B" w:rsidP="00831DB3">
            <w:pPr>
              <w:rPr>
                <w:sz w:val="20"/>
                <w:szCs w:val="20"/>
              </w:rPr>
            </w:pPr>
          </w:p>
        </w:tc>
      </w:tr>
      <w:tr w:rsidR="008E634B" w:rsidTr="00831DB3">
        <w:trPr>
          <w:cantSplit/>
        </w:trPr>
        <w:tc>
          <w:tcPr>
            <w:tcW w:w="617" w:type="dxa"/>
            <w:shd w:val="clear" w:color="auto" w:fill="auto"/>
          </w:tcPr>
          <w:p w:rsidR="008E634B" w:rsidRDefault="008E634B" w:rsidP="00831DB3">
            <w:pPr>
              <w:jc w:val="center"/>
              <w:rPr>
                <w:sz w:val="36"/>
                <w:szCs w:val="36"/>
              </w:rPr>
            </w:pPr>
            <w:r>
              <w:rPr>
                <w:sz w:val="36"/>
                <w:szCs w:val="36"/>
              </w:rPr>
              <w:lastRenderedPageBreak/>
              <w:t>19</w:t>
            </w:r>
          </w:p>
        </w:tc>
        <w:tc>
          <w:tcPr>
            <w:tcW w:w="2567" w:type="dxa"/>
            <w:shd w:val="clear" w:color="auto" w:fill="auto"/>
          </w:tcPr>
          <w:p w:rsidR="008E634B" w:rsidRDefault="008E634B" w:rsidP="00831DB3">
            <w:r>
              <w:t>All staff credentials – CME/</w:t>
            </w:r>
            <w:proofErr w:type="spellStart"/>
            <w:r>
              <w:t>CEU</w:t>
            </w:r>
            <w:proofErr w:type="spellEnd"/>
            <w:r>
              <w:t>/CPE and annual certifications completed on time.</w:t>
            </w:r>
          </w:p>
        </w:tc>
        <w:tc>
          <w:tcPr>
            <w:tcW w:w="3717" w:type="dxa"/>
            <w:shd w:val="clear" w:color="auto" w:fill="auto"/>
          </w:tcPr>
          <w:p w:rsidR="008E634B" w:rsidRDefault="008E634B" w:rsidP="008E634B">
            <w:pPr>
              <w:numPr>
                <w:ilvl w:val="0"/>
                <w:numId w:val="16"/>
              </w:numPr>
            </w:pPr>
            <w:r>
              <w:t>Issue Self-Study Module</w:t>
            </w:r>
          </w:p>
          <w:p w:rsidR="008E634B" w:rsidRDefault="008E634B" w:rsidP="008E634B">
            <w:pPr>
              <w:numPr>
                <w:ilvl w:val="0"/>
                <w:numId w:val="16"/>
              </w:numPr>
            </w:pPr>
            <w:r>
              <w:t>Explain Why &amp; How in Class</w:t>
            </w:r>
          </w:p>
          <w:p w:rsidR="008E634B" w:rsidRDefault="008E634B" w:rsidP="008E634B">
            <w:pPr>
              <w:numPr>
                <w:ilvl w:val="0"/>
                <w:numId w:val="16"/>
              </w:numPr>
            </w:pPr>
            <w:r>
              <w:t xml:space="preserve">Demonstrate </w:t>
            </w:r>
          </w:p>
          <w:p w:rsidR="008E634B" w:rsidRDefault="008E634B" w:rsidP="008E634B">
            <w:pPr>
              <w:numPr>
                <w:ilvl w:val="0"/>
                <w:numId w:val="16"/>
              </w:numPr>
            </w:pPr>
            <w:r>
              <w:t>Written Test</w:t>
            </w:r>
          </w:p>
          <w:p w:rsidR="008E634B" w:rsidRDefault="008E634B" w:rsidP="008E634B">
            <w:pPr>
              <w:numPr>
                <w:ilvl w:val="0"/>
                <w:numId w:val="16"/>
              </w:numPr>
            </w:pPr>
            <w:r>
              <w:t xml:space="preserve">Practice </w:t>
            </w:r>
          </w:p>
          <w:p w:rsidR="008E634B" w:rsidRDefault="008E634B" w:rsidP="008E634B">
            <w:pPr>
              <w:numPr>
                <w:ilvl w:val="0"/>
                <w:numId w:val="16"/>
              </w:numPr>
            </w:pPr>
            <w:r>
              <w:t xml:space="preserve">Evaluate </w:t>
            </w:r>
          </w:p>
          <w:p w:rsidR="008E634B" w:rsidRDefault="008E634B" w:rsidP="008E634B">
            <w:pPr>
              <w:numPr>
                <w:ilvl w:val="0"/>
                <w:numId w:val="16"/>
              </w:numPr>
            </w:pPr>
            <w:r>
              <w:t>Certify and retest annually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We are interested in the personal evolution of each person. Growth is part of life, professionally and personally. We, therefore, recognize and use systems and methods to help individuals advance.   </w:t>
            </w:r>
          </w:p>
          <w:p w:rsidR="008E634B" w:rsidRDefault="008E634B" w:rsidP="00831DB3"/>
        </w:tc>
        <w:tc>
          <w:tcPr>
            <w:tcW w:w="2963" w:type="dxa"/>
            <w:shd w:val="clear" w:color="auto" w:fill="auto"/>
          </w:tcPr>
          <w:p w:rsidR="008E634B" w:rsidRPr="00403AB2" w:rsidRDefault="008E634B" w:rsidP="00831DB3">
            <w:pPr>
              <w:rPr>
                <w:i/>
                <w:color w:val="FF0000"/>
              </w:rPr>
            </w:pPr>
            <w:r>
              <w:rPr>
                <w:i/>
                <w:color w:val="FF0000"/>
              </w:rPr>
              <w:t xml:space="preserve">Standards Pay is not given (normally 10%) in </w:t>
            </w:r>
            <w:r w:rsidRPr="00403AB2">
              <w:rPr>
                <w:i/>
                <w:color w:val="FF0000"/>
              </w:rPr>
              <w:t>the next payroll run.</w:t>
            </w:r>
          </w:p>
          <w:p w:rsidR="008E634B" w:rsidRDefault="008E634B" w:rsidP="00831DB3"/>
        </w:tc>
      </w:tr>
      <w:tr w:rsidR="008E634B" w:rsidTr="00831DB3">
        <w:trPr>
          <w:cantSplit/>
        </w:trPr>
        <w:tc>
          <w:tcPr>
            <w:tcW w:w="617" w:type="dxa"/>
            <w:shd w:val="clear" w:color="auto" w:fill="auto"/>
          </w:tcPr>
          <w:p w:rsidR="008E634B" w:rsidRDefault="008E634B" w:rsidP="00831DB3">
            <w:pPr>
              <w:jc w:val="center"/>
              <w:rPr>
                <w:sz w:val="36"/>
                <w:szCs w:val="36"/>
              </w:rPr>
            </w:pPr>
            <w:r>
              <w:rPr>
                <w:sz w:val="36"/>
                <w:szCs w:val="36"/>
              </w:rPr>
              <w:t>20</w:t>
            </w:r>
          </w:p>
        </w:tc>
        <w:tc>
          <w:tcPr>
            <w:tcW w:w="2567" w:type="dxa"/>
            <w:shd w:val="clear" w:color="auto" w:fill="auto"/>
          </w:tcPr>
          <w:p w:rsidR="008E634B" w:rsidRDefault="008E634B" w:rsidP="00831DB3">
            <w:r>
              <w:t>No training is considered done unless testing has been done.</w:t>
            </w:r>
          </w:p>
        </w:tc>
        <w:tc>
          <w:tcPr>
            <w:tcW w:w="3717" w:type="dxa"/>
            <w:shd w:val="clear" w:color="auto" w:fill="auto"/>
          </w:tcPr>
          <w:p w:rsidR="008E634B" w:rsidRDefault="008E634B" w:rsidP="008E634B">
            <w:pPr>
              <w:numPr>
                <w:ilvl w:val="0"/>
                <w:numId w:val="17"/>
              </w:numPr>
            </w:pPr>
            <w:r>
              <w:t>Issue Self-Study Module</w:t>
            </w:r>
          </w:p>
          <w:p w:rsidR="008E634B" w:rsidRDefault="008E634B" w:rsidP="008E634B">
            <w:pPr>
              <w:numPr>
                <w:ilvl w:val="0"/>
                <w:numId w:val="17"/>
              </w:numPr>
            </w:pPr>
            <w:r>
              <w:t>Explain Why &amp; How in Class</w:t>
            </w:r>
          </w:p>
          <w:p w:rsidR="008E634B" w:rsidRPr="0035125A" w:rsidRDefault="008E634B" w:rsidP="00831DB3">
            <w:pPr>
              <w:rPr>
                <w:b/>
                <w:sz w:val="18"/>
                <w:szCs w:val="18"/>
              </w:rPr>
            </w:pPr>
            <w:r>
              <w:rPr>
                <w:b/>
                <w:sz w:val="18"/>
                <w:szCs w:val="18"/>
              </w:rPr>
              <w:t>Manager</w:t>
            </w:r>
            <w:r w:rsidRPr="0035125A">
              <w:rPr>
                <w:b/>
                <w:sz w:val="18"/>
                <w:szCs w:val="18"/>
              </w:rPr>
              <w:t>s are trained in testing and the evaluation of student learning including:</w:t>
            </w:r>
          </w:p>
          <w:p w:rsidR="008E634B" w:rsidRPr="0035125A" w:rsidRDefault="008E634B" w:rsidP="00831DB3">
            <w:pPr>
              <w:rPr>
                <w:b/>
                <w:sz w:val="18"/>
                <w:szCs w:val="18"/>
              </w:rPr>
            </w:pPr>
            <w:r w:rsidRPr="0035125A">
              <w:rPr>
                <w:b/>
                <w:sz w:val="18"/>
                <w:szCs w:val="18"/>
              </w:rPr>
              <w:t>Call-Outs</w:t>
            </w:r>
          </w:p>
          <w:p w:rsidR="008E634B" w:rsidRPr="0035125A" w:rsidRDefault="008E634B" w:rsidP="00831DB3">
            <w:pPr>
              <w:rPr>
                <w:b/>
                <w:sz w:val="18"/>
                <w:szCs w:val="18"/>
              </w:rPr>
            </w:pPr>
            <w:r w:rsidRPr="0035125A">
              <w:rPr>
                <w:b/>
                <w:sz w:val="18"/>
                <w:szCs w:val="18"/>
              </w:rPr>
              <w:t>Stand-Up, Call-Outs</w:t>
            </w:r>
          </w:p>
          <w:p w:rsidR="008E634B" w:rsidRDefault="008E634B" w:rsidP="008E634B">
            <w:pPr>
              <w:numPr>
                <w:ilvl w:val="0"/>
                <w:numId w:val="17"/>
              </w:numPr>
            </w:pPr>
            <w:r>
              <w:t xml:space="preserve">Demonstrate </w:t>
            </w:r>
          </w:p>
          <w:p w:rsidR="008E634B" w:rsidRDefault="008E634B" w:rsidP="008E634B">
            <w:pPr>
              <w:numPr>
                <w:ilvl w:val="0"/>
                <w:numId w:val="17"/>
              </w:numPr>
            </w:pPr>
            <w:r>
              <w:t>Written Test</w:t>
            </w:r>
          </w:p>
          <w:p w:rsidR="008E634B" w:rsidRDefault="008E634B" w:rsidP="008E634B">
            <w:pPr>
              <w:numPr>
                <w:ilvl w:val="0"/>
                <w:numId w:val="17"/>
              </w:numPr>
            </w:pPr>
            <w:r>
              <w:t xml:space="preserve">Practice </w:t>
            </w:r>
          </w:p>
          <w:p w:rsidR="008E634B" w:rsidRDefault="008E634B" w:rsidP="008E634B">
            <w:pPr>
              <w:numPr>
                <w:ilvl w:val="0"/>
                <w:numId w:val="17"/>
              </w:numPr>
            </w:pPr>
            <w:r>
              <w:t xml:space="preserve">Evaluate </w:t>
            </w:r>
          </w:p>
          <w:p w:rsidR="008E634B" w:rsidRDefault="008E634B" w:rsidP="008E634B">
            <w:pPr>
              <w:numPr>
                <w:ilvl w:val="0"/>
                <w:numId w:val="17"/>
              </w:numPr>
            </w:pPr>
            <w:r>
              <w:t>Certify and retest annually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We are teachers. Master teachers incorporate the evaluation of student learning so that we know that learning has resulted. This is a principle that can be used in our professional as well as our personal life.    </w:t>
            </w:r>
          </w:p>
          <w:p w:rsidR="008E634B" w:rsidRDefault="008E634B" w:rsidP="00831DB3"/>
          <w:p w:rsidR="008E634B" w:rsidRDefault="008E634B" w:rsidP="00831DB3"/>
        </w:tc>
        <w:tc>
          <w:tcPr>
            <w:tcW w:w="2963" w:type="dxa"/>
            <w:shd w:val="clear" w:color="auto" w:fill="auto"/>
          </w:tcPr>
          <w:p w:rsidR="008E634B" w:rsidRDefault="008E634B" w:rsidP="00831DB3">
            <w:r>
              <w:t xml:space="preserve">Complete Incident Report and Essay “Why Is It Important to Evaluate Student Learning?” </w:t>
            </w:r>
          </w:p>
          <w:p w:rsidR="008E634B" w:rsidRDefault="008E634B" w:rsidP="00831DB3">
            <w:r>
              <w:t>Sign the Incident Report.</w:t>
            </w:r>
          </w:p>
          <w:p w:rsidR="008E634B" w:rsidRDefault="008E634B" w:rsidP="00831DB3">
            <w:pPr>
              <w:rPr>
                <w:b/>
                <w:sz w:val="20"/>
                <w:szCs w:val="20"/>
              </w:rPr>
            </w:pPr>
          </w:p>
          <w:p w:rsidR="008E634B" w:rsidRPr="004273A9" w:rsidRDefault="008E634B" w:rsidP="00831DB3">
            <w:pPr>
              <w:rPr>
                <w:color w:val="FF0000"/>
              </w:rPr>
            </w:pPr>
          </w:p>
        </w:tc>
      </w:tr>
      <w:tr w:rsidR="008E634B" w:rsidTr="00831DB3">
        <w:trPr>
          <w:cantSplit/>
        </w:trPr>
        <w:tc>
          <w:tcPr>
            <w:tcW w:w="617" w:type="dxa"/>
            <w:shd w:val="clear" w:color="auto" w:fill="auto"/>
          </w:tcPr>
          <w:p w:rsidR="008E634B" w:rsidRDefault="008E634B" w:rsidP="00831DB3">
            <w:pPr>
              <w:jc w:val="center"/>
              <w:rPr>
                <w:sz w:val="36"/>
                <w:szCs w:val="36"/>
              </w:rPr>
            </w:pPr>
            <w:r>
              <w:rPr>
                <w:sz w:val="36"/>
                <w:szCs w:val="36"/>
              </w:rPr>
              <w:t>21</w:t>
            </w:r>
          </w:p>
        </w:tc>
        <w:tc>
          <w:tcPr>
            <w:tcW w:w="2567" w:type="dxa"/>
            <w:shd w:val="clear" w:color="auto" w:fill="auto"/>
          </w:tcPr>
          <w:p w:rsidR="008E634B" w:rsidRDefault="008E634B" w:rsidP="00831DB3">
            <w:r w:rsidRPr="00F445B6">
              <w:t xml:space="preserve">All teaching is done according to </w:t>
            </w:r>
            <w:r w:rsidRPr="00F445B6">
              <w:rPr>
                <w:i/>
              </w:rPr>
              <w:t>System</w:t>
            </w:r>
            <w:r>
              <w:rPr>
                <w:i/>
              </w:rPr>
              <w:t>7</w:t>
            </w:r>
            <w:r w:rsidRPr="00F445B6">
              <w:t xml:space="preserve"> based on the methods of </w:t>
            </w:r>
            <w:r>
              <w:t>M</w:t>
            </w:r>
            <w:r w:rsidRPr="00F445B6">
              <w:t xml:space="preserve">aster </w:t>
            </w:r>
            <w:r>
              <w:t>T</w:t>
            </w:r>
            <w:r w:rsidRPr="00F445B6">
              <w:t xml:space="preserve">eachers.  </w:t>
            </w:r>
          </w:p>
        </w:tc>
        <w:tc>
          <w:tcPr>
            <w:tcW w:w="3717" w:type="dxa"/>
            <w:shd w:val="clear" w:color="auto" w:fill="auto"/>
          </w:tcPr>
          <w:p w:rsidR="008E634B" w:rsidRDefault="008E634B" w:rsidP="008E634B">
            <w:pPr>
              <w:numPr>
                <w:ilvl w:val="0"/>
                <w:numId w:val="26"/>
              </w:numPr>
            </w:pPr>
            <w:r>
              <w:t>Issue Self-Study Module</w:t>
            </w:r>
          </w:p>
          <w:p w:rsidR="008E634B" w:rsidRDefault="008E634B" w:rsidP="008E634B">
            <w:pPr>
              <w:numPr>
                <w:ilvl w:val="0"/>
                <w:numId w:val="26"/>
              </w:numPr>
            </w:pPr>
            <w:r>
              <w:t>Explain Why &amp; How in Class</w:t>
            </w:r>
          </w:p>
          <w:p w:rsidR="008E634B" w:rsidRPr="0035125A" w:rsidRDefault="008E634B" w:rsidP="00831DB3">
            <w:pPr>
              <w:rPr>
                <w:b/>
                <w:sz w:val="18"/>
                <w:szCs w:val="18"/>
              </w:rPr>
            </w:pPr>
            <w:r>
              <w:rPr>
                <w:b/>
                <w:sz w:val="18"/>
                <w:szCs w:val="18"/>
              </w:rPr>
              <w:t xml:space="preserve">All training, if possible and practical should be done according to System7, which is used when training nearly all of our </w:t>
            </w:r>
            <w:r w:rsidRPr="008F69AA">
              <w:rPr>
                <w:b/>
                <w:i/>
                <w:sz w:val="18"/>
                <w:szCs w:val="18"/>
              </w:rPr>
              <w:t>Standard</w:t>
            </w:r>
            <w:r>
              <w:rPr>
                <w:b/>
                <w:sz w:val="18"/>
                <w:szCs w:val="18"/>
              </w:rPr>
              <w:t xml:space="preserve">s. </w:t>
            </w:r>
          </w:p>
          <w:p w:rsidR="008E634B" w:rsidRDefault="008E634B" w:rsidP="008E634B">
            <w:pPr>
              <w:numPr>
                <w:ilvl w:val="0"/>
                <w:numId w:val="26"/>
              </w:numPr>
            </w:pPr>
            <w:r>
              <w:t xml:space="preserve">Demonstrate </w:t>
            </w:r>
          </w:p>
          <w:p w:rsidR="008E634B" w:rsidRDefault="008E634B" w:rsidP="008E634B">
            <w:pPr>
              <w:numPr>
                <w:ilvl w:val="0"/>
                <w:numId w:val="26"/>
              </w:numPr>
            </w:pPr>
            <w:r>
              <w:t>Written Test</w:t>
            </w:r>
          </w:p>
          <w:p w:rsidR="008E634B" w:rsidRDefault="008E634B" w:rsidP="008E634B">
            <w:pPr>
              <w:numPr>
                <w:ilvl w:val="0"/>
                <w:numId w:val="26"/>
              </w:numPr>
            </w:pPr>
            <w:r>
              <w:t xml:space="preserve">Practice </w:t>
            </w:r>
          </w:p>
          <w:p w:rsidR="008E634B" w:rsidRDefault="008E634B" w:rsidP="008E634B">
            <w:pPr>
              <w:numPr>
                <w:ilvl w:val="0"/>
                <w:numId w:val="26"/>
              </w:numPr>
            </w:pPr>
            <w:r>
              <w:t xml:space="preserve">Evaluate </w:t>
            </w:r>
          </w:p>
          <w:p w:rsidR="008E634B" w:rsidRDefault="008E634B" w:rsidP="008E634B">
            <w:pPr>
              <w:numPr>
                <w:ilvl w:val="0"/>
                <w:numId w:val="26"/>
              </w:numPr>
            </w:pPr>
            <w:r>
              <w:t>Certify and retest annually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We are teachers. This system is proven to help students learn intellectually and emotionally. To Teach Well means to teach on both an intellectual and emotional basis. </w:t>
            </w:r>
          </w:p>
          <w:p w:rsidR="008E634B" w:rsidRDefault="008E634B" w:rsidP="00831DB3"/>
          <w:p w:rsidR="008E634B" w:rsidRDefault="008E634B" w:rsidP="00831DB3"/>
        </w:tc>
        <w:tc>
          <w:tcPr>
            <w:tcW w:w="2963" w:type="dxa"/>
            <w:shd w:val="clear" w:color="auto" w:fill="auto"/>
          </w:tcPr>
          <w:p w:rsidR="008E634B" w:rsidRDefault="008E634B" w:rsidP="00831DB3">
            <w:r>
              <w:t xml:space="preserve">Complete Self-Learning Module Link is emailed and is to be completed within 24 hours. </w:t>
            </w:r>
          </w:p>
          <w:p w:rsidR="008E634B" w:rsidRPr="004273A9" w:rsidRDefault="008E634B" w:rsidP="00831DB3">
            <w:pPr>
              <w:rPr>
                <w:color w:val="FF0000"/>
              </w:rPr>
            </w:pPr>
          </w:p>
        </w:tc>
      </w:tr>
      <w:tr w:rsidR="008E634B" w:rsidTr="00831DB3">
        <w:trPr>
          <w:cantSplit/>
        </w:trPr>
        <w:tc>
          <w:tcPr>
            <w:tcW w:w="617" w:type="dxa"/>
            <w:shd w:val="clear" w:color="auto" w:fill="auto"/>
          </w:tcPr>
          <w:p w:rsidR="008E634B" w:rsidRDefault="008E634B" w:rsidP="00831DB3">
            <w:pPr>
              <w:jc w:val="center"/>
              <w:rPr>
                <w:sz w:val="36"/>
                <w:szCs w:val="36"/>
              </w:rPr>
            </w:pPr>
            <w:r>
              <w:rPr>
                <w:sz w:val="36"/>
                <w:szCs w:val="36"/>
              </w:rPr>
              <w:lastRenderedPageBreak/>
              <w:t>22</w:t>
            </w:r>
          </w:p>
        </w:tc>
        <w:tc>
          <w:tcPr>
            <w:tcW w:w="2567" w:type="dxa"/>
            <w:shd w:val="clear" w:color="auto" w:fill="auto"/>
          </w:tcPr>
          <w:p w:rsidR="008E634B" w:rsidRDefault="008E634B" w:rsidP="00831DB3">
            <w:r w:rsidRPr="00D065F7">
              <w:t xml:space="preserve">Spiritual values, meaning &amp; purpose are formally nourished bi-weekly via the </w:t>
            </w:r>
            <w:r w:rsidRPr="00D065F7">
              <w:rPr>
                <w:i/>
              </w:rPr>
              <w:t>Letting Go/Surrender</w:t>
            </w:r>
            <w:r w:rsidRPr="00D065F7">
              <w:t xml:space="preserve"> and </w:t>
            </w:r>
            <w:r w:rsidRPr="00D065F7">
              <w:rPr>
                <w:i/>
              </w:rPr>
              <w:t xml:space="preserve">Transformation Four29 </w:t>
            </w:r>
            <w:r w:rsidRPr="00D065F7">
              <w:t>Meetings.</w:t>
            </w:r>
          </w:p>
        </w:tc>
        <w:tc>
          <w:tcPr>
            <w:tcW w:w="3717" w:type="dxa"/>
            <w:shd w:val="clear" w:color="auto" w:fill="auto"/>
          </w:tcPr>
          <w:p w:rsidR="008E634B" w:rsidRDefault="008E634B" w:rsidP="008E634B">
            <w:pPr>
              <w:numPr>
                <w:ilvl w:val="0"/>
                <w:numId w:val="25"/>
              </w:numPr>
            </w:pPr>
            <w:r>
              <w:t>Issue Self-Study Module</w:t>
            </w:r>
          </w:p>
          <w:p w:rsidR="008E634B" w:rsidRDefault="008E634B" w:rsidP="008E634B">
            <w:pPr>
              <w:numPr>
                <w:ilvl w:val="0"/>
                <w:numId w:val="25"/>
              </w:numPr>
            </w:pPr>
            <w:r>
              <w:t>Explain Why &amp; How in Class</w:t>
            </w:r>
          </w:p>
          <w:p w:rsidR="008E634B" w:rsidRPr="0035125A" w:rsidRDefault="008E634B" w:rsidP="00831DB3">
            <w:pPr>
              <w:rPr>
                <w:b/>
                <w:sz w:val="18"/>
                <w:szCs w:val="18"/>
              </w:rPr>
            </w:pPr>
            <w:r>
              <w:rPr>
                <w:b/>
                <w:sz w:val="18"/>
                <w:szCs w:val="18"/>
              </w:rPr>
              <w:t>Manager</w:t>
            </w:r>
            <w:r w:rsidRPr="0035125A">
              <w:rPr>
                <w:b/>
                <w:sz w:val="18"/>
                <w:szCs w:val="18"/>
              </w:rPr>
              <w:t xml:space="preserve">s are shown the various programs that can be presented. </w:t>
            </w:r>
            <w:r>
              <w:rPr>
                <w:b/>
                <w:sz w:val="18"/>
                <w:szCs w:val="18"/>
              </w:rPr>
              <w:t>Manager</w:t>
            </w:r>
            <w:r w:rsidRPr="0035125A">
              <w:rPr>
                <w:b/>
                <w:sz w:val="18"/>
                <w:szCs w:val="18"/>
              </w:rPr>
              <w:t xml:space="preserve"> “models” a spiritual class.</w:t>
            </w:r>
          </w:p>
          <w:p w:rsidR="008E634B" w:rsidRDefault="008E634B" w:rsidP="008E634B">
            <w:pPr>
              <w:numPr>
                <w:ilvl w:val="0"/>
                <w:numId w:val="25"/>
              </w:numPr>
            </w:pPr>
            <w:r>
              <w:t xml:space="preserve">Demonstrate </w:t>
            </w:r>
          </w:p>
          <w:p w:rsidR="008E634B" w:rsidRDefault="008E634B" w:rsidP="008E634B">
            <w:pPr>
              <w:numPr>
                <w:ilvl w:val="0"/>
                <w:numId w:val="25"/>
              </w:numPr>
            </w:pPr>
            <w:r>
              <w:t>Written Test</w:t>
            </w:r>
          </w:p>
          <w:p w:rsidR="008E634B" w:rsidRDefault="008E634B" w:rsidP="008E634B">
            <w:pPr>
              <w:numPr>
                <w:ilvl w:val="0"/>
                <w:numId w:val="25"/>
              </w:numPr>
            </w:pPr>
            <w:r>
              <w:t xml:space="preserve">Practice </w:t>
            </w:r>
          </w:p>
          <w:p w:rsidR="008E634B" w:rsidRDefault="008E634B" w:rsidP="008E634B">
            <w:pPr>
              <w:numPr>
                <w:ilvl w:val="0"/>
                <w:numId w:val="25"/>
              </w:numPr>
            </w:pPr>
            <w:r>
              <w:t xml:space="preserve">Evaluate </w:t>
            </w:r>
          </w:p>
          <w:p w:rsidR="008E634B" w:rsidRDefault="008E634B" w:rsidP="008E634B">
            <w:pPr>
              <w:numPr>
                <w:ilvl w:val="0"/>
                <w:numId w:val="25"/>
              </w:numPr>
            </w:pPr>
            <w:r>
              <w:t>Certify and retest annually</w:t>
            </w:r>
          </w:p>
          <w:p w:rsidR="008E634B" w:rsidRDefault="008E634B" w:rsidP="00831DB3"/>
          <w:p w:rsidR="008E634B" w:rsidRPr="00761D6C" w:rsidRDefault="008E634B" w:rsidP="00831DB3">
            <w:pPr>
              <w:rPr>
                <w:sz w:val="16"/>
                <w:szCs w:val="16"/>
                <w:u w:val="single"/>
              </w:rPr>
            </w:pPr>
            <w:r w:rsidRPr="00761D6C">
              <w:rPr>
                <w:sz w:val="16"/>
                <w:szCs w:val="16"/>
                <w:u w:val="single"/>
              </w:rPr>
              <w:t>Spiritual Principle</w:t>
            </w:r>
          </w:p>
          <w:p w:rsidR="008E634B" w:rsidRDefault="008E634B" w:rsidP="00831DB3">
            <w:r>
              <w:rPr>
                <w:sz w:val="16"/>
                <w:szCs w:val="16"/>
              </w:rPr>
              <w:t xml:space="preserve">We highly value spirituality and spiritual values as a company. They are part of our DNA. We recognize that people in our work seek meaning and purpose. Therefore, we create an atmosphere that nurtures this important dimension of life.    </w:t>
            </w:r>
          </w:p>
          <w:p w:rsidR="008E634B" w:rsidRDefault="008E634B" w:rsidP="00831DB3"/>
        </w:tc>
        <w:tc>
          <w:tcPr>
            <w:tcW w:w="2963" w:type="dxa"/>
            <w:shd w:val="clear" w:color="auto" w:fill="auto"/>
          </w:tcPr>
          <w:p w:rsidR="008E634B" w:rsidRDefault="008E634B" w:rsidP="00831DB3">
            <w:r>
              <w:t xml:space="preserve">Complete Self-Learning Module Link is emailed and is to be completed within 24 hours. </w:t>
            </w:r>
          </w:p>
          <w:p w:rsidR="008E634B" w:rsidRDefault="008E634B" w:rsidP="00831DB3"/>
        </w:tc>
      </w:tr>
    </w:tbl>
    <w:p w:rsidR="008E634B" w:rsidRDefault="008E634B" w:rsidP="008E634B"/>
    <w:p w:rsidR="008E634B" w:rsidRDefault="008E634B" w:rsidP="008E634B"/>
    <w:p w:rsidR="008E634B" w:rsidRDefault="008E634B" w:rsidP="008E634B">
      <w:pPr>
        <w:tabs>
          <w:tab w:val="left" w:pos="975"/>
        </w:tabs>
      </w:pPr>
    </w:p>
    <w:p w:rsidR="008E634B" w:rsidRDefault="008E634B" w:rsidP="008E634B">
      <w:pPr>
        <w:tabs>
          <w:tab w:val="left" w:pos="975"/>
        </w:tabs>
      </w:pPr>
    </w:p>
    <w:p w:rsidR="008E634B" w:rsidRDefault="008E634B" w:rsidP="008E634B">
      <w:pPr>
        <w:tabs>
          <w:tab w:val="left" w:pos="975"/>
        </w:tabs>
      </w:pPr>
    </w:p>
    <w:p w:rsidR="008E634B" w:rsidRDefault="008E634B" w:rsidP="008E634B">
      <w:pPr>
        <w:tabs>
          <w:tab w:val="left" w:pos="975"/>
        </w:tabs>
      </w:pPr>
    </w:p>
    <w:p w:rsidR="008E634B" w:rsidRDefault="008E634B" w:rsidP="008E634B">
      <w:pPr>
        <w:tabs>
          <w:tab w:val="left" w:pos="975"/>
        </w:tabs>
      </w:pPr>
    </w:p>
    <w:p w:rsidR="008E634B" w:rsidRDefault="008E634B" w:rsidP="008E634B">
      <w:pPr>
        <w:tabs>
          <w:tab w:val="left" w:pos="975"/>
        </w:tabs>
      </w:pPr>
    </w:p>
    <w:p w:rsidR="008E634B" w:rsidRDefault="008E634B" w:rsidP="008E634B">
      <w:pPr>
        <w:tabs>
          <w:tab w:val="left" w:pos="975"/>
        </w:tabs>
      </w:pPr>
    </w:p>
    <w:p w:rsidR="008E634B" w:rsidRDefault="008E634B" w:rsidP="008E634B">
      <w:pPr>
        <w:pStyle w:val="Heading2"/>
      </w:pPr>
      <w:r>
        <w:t xml:space="preserve">Examples of </w:t>
      </w:r>
      <w:r w:rsidRPr="008F69AA">
        <w:rPr>
          <w:i w:val="0"/>
        </w:rPr>
        <w:t>Standard</w:t>
      </w:r>
      <w:r>
        <w:t>s (The Simplest)</w:t>
      </w:r>
    </w:p>
    <w:p w:rsidR="008E634B" w:rsidRDefault="008E634B" w:rsidP="008E634B"/>
    <w:p w:rsidR="008E634B" w:rsidRPr="00A04BFD" w:rsidRDefault="008E634B" w:rsidP="008E634B">
      <w:pPr>
        <w:jc w:val="center"/>
        <w:rPr>
          <w:sz w:val="32"/>
          <w:szCs w:val="32"/>
        </w:rPr>
      </w:pPr>
      <w:r w:rsidRPr="00A04BFD">
        <w:rPr>
          <w:sz w:val="32"/>
          <w:szCs w:val="32"/>
        </w:rPr>
        <w:t xml:space="preserve">Creating the Sunny Day </w:t>
      </w:r>
      <w:r w:rsidRPr="00A04BFD">
        <w:rPr>
          <w:color w:val="5B9BD5"/>
          <w:sz w:val="32"/>
          <w:szCs w:val="32"/>
        </w:rPr>
        <w:t>E</w:t>
      </w:r>
      <w:r w:rsidRPr="00A04BFD">
        <w:rPr>
          <w:sz w:val="32"/>
          <w:szCs w:val="32"/>
        </w:rPr>
        <w:t xml:space="preserve">xperience for </w:t>
      </w:r>
      <w:r w:rsidRPr="00A04BFD">
        <w:rPr>
          <w:color w:val="5B9BD5"/>
          <w:sz w:val="32"/>
          <w:szCs w:val="32"/>
        </w:rPr>
        <w:t>E</w:t>
      </w:r>
      <w:r w:rsidRPr="00A04BFD">
        <w:rPr>
          <w:sz w:val="32"/>
          <w:szCs w:val="32"/>
        </w:rPr>
        <w:t xml:space="preserve">very Person, </w:t>
      </w:r>
      <w:r w:rsidRPr="00A04BFD">
        <w:rPr>
          <w:color w:val="5B9BD5"/>
          <w:sz w:val="32"/>
          <w:szCs w:val="32"/>
        </w:rPr>
        <w:t>E</w:t>
      </w:r>
      <w:r w:rsidRPr="00A04BFD">
        <w:rPr>
          <w:sz w:val="32"/>
          <w:szCs w:val="32"/>
        </w:rPr>
        <w:t>very Time!</w:t>
      </w:r>
    </w:p>
    <w:p w:rsidR="008E634B" w:rsidRDefault="008E634B" w:rsidP="008E634B">
      <w:pPr>
        <w:rPr>
          <w:b/>
        </w:rPr>
      </w:pPr>
      <w:r w:rsidRPr="007427FB">
        <w:rPr>
          <w:b/>
        </w:rPr>
        <w:t xml:space="preserve">The </w:t>
      </w:r>
      <w:r>
        <w:rPr>
          <w:b/>
        </w:rPr>
        <w:t>5</w:t>
      </w:r>
      <w:r w:rsidRPr="007427FB">
        <w:rPr>
          <w:b/>
        </w:rPr>
        <w:t xml:space="preserve"> </w:t>
      </w:r>
      <w:r>
        <w:rPr>
          <w:b/>
        </w:rPr>
        <w:t xml:space="preserve">Sunny Day </w:t>
      </w:r>
      <w:r w:rsidRPr="008F69AA">
        <w:rPr>
          <w:b/>
          <w:i/>
        </w:rPr>
        <w:t>Standard</w:t>
      </w:r>
      <w:r>
        <w:rPr>
          <w:b/>
        </w:rPr>
        <w:t xml:space="preserve">s! </w:t>
      </w:r>
      <w:r w:rsidRPr="00AC04A7">
        <w:rPr>
          <w:b/>
          <w:color w:val="5B9BD5"/>
          <w:sz w:val="40"/>
          <w:szCs w:val="40"/>
        </w:rPr>
        <w:t>100%</w:t>
      </w:r>
      <w:r>
        <w:rPr>
          <w:b/>
        </w:rPr>
        <w:t xml:space="preserve"> is the Sunny Day Way! </w:t>
      </w:r>
    </w:p>
    <w:p w:rsidR="008E634B" w:rsidRDefault="008E634B" w:rsidP="008E634B">
      <w:pPr>
        <w:rPr>
          <w:b/>
        </w:rPr>
      </w:pPr>
      <w:r>
        <w:rPr>
          <w:b/>
        </w:rPr>
        <w:t xml:space="preserve">We are here simply to help people FEEL better!  </w:t>
      </w:r>
    </w:p>
    <w:p w:rsidR="008E634B" w:rsidRDefault="008E634B" w:rsidP="008E634B"/>
    <w:p w:rsidR="008E634B" w:rsidRDefault="008E634B" w:rsidP="008E634B">
      <w:r>
        <w:rPr>
          <w:b/>
          <w:color w:val="5B9BD5"/>
        </w:rPr>
        <w:t xml:space="preserve">Creating an </w:t>
      </w:r>
      <w:r w:rsidRPr="00F12B31">
        <w:rPr>
          <w:b/>
          <w:color w:val="5B9BD5"/>
          <w:sz w:val="28"/>
          <w:szCs w:val="28"/>
        </w:rPr>
        <w:t>E</w:t>
      </w:r>
      <w:r>
        <w:rPr>
          <w:b/>
          <w:color w:val="5B9BD5"/>
        </w:rPr>
        <w:t xml:space="preserve">xtraordinary </w:t>
      </w:r>
      <w:r w:rsidRPr="00F12B31">
        <w:rPr>
          <w:b/>
          <w:color w:val="5B9BD5"/>
          <w:sz w:val="28"/>
          <w:szCs w:val="28"/>
        </w:rPr>
        <w:t>E</w:t>
      </w:r>
      <w:r>
        <w:rPr>
          <w:b/>
          <w:color w:val="5B9BD5"/>
        </w:rPr>
        <w:t xml:space="preserve">xperience </w:t>
      </w:r>
    </w:p>
    <w:p w:rsidR="008E634B" w:rsidRDefault="008E634B" w:rsidP="008E634B">
      <w:pPr>
        <w:numPr>
          <w:ilvl w:val="0"/>
          <w:numId w:val="31"/>
        </w:numPr>
      </w:pPr>
      <w:r>
        <w:t>A SD Phone Interaction is done in virtually all cases.</w:t>
      </w:r>
    </w:p>
    <w:p w:rsidR="008E634B" w:rsidRDefault="008E634B" w:rsidP="008E634B">
      <w:pPr>
        <w:numPr>
          <w:ilvl w:val="0"/>
          <w:numId w:val="31"/>
        </w:numPr>
      </w:pPr>
      <w:r>
        <w:t>A SD Visit done in virtually all cases.</w:t>
      </w:r>
    </w:p>
    <w:p w:rsidR="008E634B" w:rsidRDefault="008E634B" w:rsidP="008E634B">
      <w:pPr>
        <w:numPr>
          <w:ilvl w:val="0"/>
          <w:numId w:val="31"/>
        </w:numPr>
      </w:pPr>
      <w:r>
        <w:t xml:space="preserve">Dress in SD apparel according to our </w:t>
      </w:r>
      <w:r w:rsidRPr="008F69AA">
        <w:rPr>
          <w:i/>
        </w:rPr>
        <w:t>Standard</w:t>
      </w:r>
      <w:r>
        <w:t>s of hygiene and grooming.</w:t>
      </w:r>
    </w:p>
    <w:p w:rsidR="008E634B" w:rsidRDefault="008E634B" w:rsidP="008E634B">
      <w:pPr>
        <w:numPr>
          <w:ilvl w:val="0"/>
          <w:numId w:val="31"/>
        </w:numPr>
      </w:pPr>
      <w:r>
        <w:t xml:space="preserve">Time to Meet, Ass in the Seat! – </w:t>
      </w:r>
      <w:r w:rsidRPr="009F4D4C">
        <w:rPr>
          <w:i/>
        </w:rPr>
        <w:t>Eight</w:t>
      </w:r>
      <w:r>
        <w:rPr>
          <w:i/>
        </w:rPr>
        <w:t>5</w:t>
      </w:r>
      <w:r w:rsidRPr="009F4D4C">
        <w:rPr>
          <w:i/>
        </w:rPr>
        <w:t>8</w:t>
      </w:r>
      <w:r>
        <w:t xml:space="preserve">, </w:t>
      </w:r>
      <w:r w:rsidRPr="001E76FD">
        <w:rPr>
          <w:i/>
        </w:rPr>
        <w:t>Eleven</w:t>
      </w:r>
      <w:r>
        <w:t xml:space="preserve">17, </w:t>
      </w:r>
      <w:r w:rsidRPr="001E76FD">
        <w:rPr>
          <w:i/>
        </w:rPr>
        <w:t>Transformation Four</w:t>
      </w:r>
      <w:r>
        <w:t xml:space="preserve">29 Meetings </w:t>
      </w:r>
    </w:p>
    <w:p w:rsidR="008E634B" w:rsidRDefault="008E634B" w:rsidP="008E634B">
      <w:pPr>
        <w:numPr>
          <w:ilvl w:val="0"/>
          <w:numId w:val="31"/>
        </w:numPr>
      </w:pPr>
      <w:r>
        <w:t>Report all service failures to the CEO/Chief Teaching Officer. Remedy before the Sun sets, or at most, within 24 hours.</w:t>
      </w:r>
    </w:p>
    <w:p w:rsidR="008E634B" w:rsidRDefault="008E634B" w:rsidP="008E634B">
      <w:r>
        <w:tab/>
        <w:t xml:space="preserve"> </w:t>
      </w:r>
    </w:p>
    <w:p w:rsidR="008E634B" w:rsidRDefault="008E634B" w:rsidP="008E634B">
      <w:pPr>
        <w:pStyle w:val="Heading2"/>
      </w:pPr>
      <w:bookmarkStart w:id="2" w:name="_Toc490764610"/>
      <w:r>
        <w:t xml:space="preserve">Examples of </w:t>
      </w:r>
      <w:r w:rsidRPr="008F69AA">
        <w:rPr>
          <w:i w:val="0"/>
        </w:rPr>
        <w:t>Standard</w:t>
      </w:r>
      <w:r>
        <w:t>s (Simple &amp; Perhaps BEST)</w:t>
      </w:r>
      <w:bookmarkEnd w:id="2"/>
    </w:p>
    <w:p w:rsidR="008E634B" w:rsidRDefault="008E634B" w:rsidP="008E634B"/>
    <w:p w:rsidR="008E634B" w:rsidRPr="00A04BFD" w:rsidRDefault="008E634B" w:rsidP="008E634B">
      <w:pPr>
        <w:jc w:val="center"/>
        <w:rPr>
          <w:sz w:val="32"/>
          <w:szCs w:val="32"/>
        </w:rPr>
      </w:pPr>
      <w:r w:rsidRPr="00A04BFD">
        <w:rPr>
          <w:sz w:val="32"/>
          <w:szCs w:val="32"/>
        </w:rPr>
        <w:t xml:space="preserve">Creating the Sunny Day </w:t>
      </w:r>
      <w:r w:rsidRPr="00A04BFD">
        <w:rPr>
          <w:color w:val="5B9BD5"/>
          <w:sz w:val="32"/>
          <w:szCs w:val="32"/>
        </w:rPr>
        <w:t>E</w:t>
      </w:r>
      <w:r w:rsidRPr="00A04BFD">
        <w:rPr>
          <w:sz w:val="32"/>
          <w:szCs w:val="32"/>
        </w:rPr>
        <w:t xml:space="preserve">xperience for </w:t>
      </w:r>
      <w:r w:rsidRPr="00A04BFD">
        <w:rPr>
          <w:color w:val="5B9BD5"/>
          <w:sz w:val="32"/>
          <w:szCs w:val="32"/>
        </w:rPr>
        <w:t>E</w:t>
      </w:r>
      <w:r w:rsidRPr="00A04BFD">
        <w:rPr>
          <w:sz w:val="32"/>
          <w:szCs w:val="32"/>
        </w:rPr>
        <w:t xml:space="preserve">very Person, </w:t>
      </w:r>
      <w:r w:rsidRPr="00A04BFD">
        <w:rPr>
          <w:color w:val="5B9BD5"/>
          <w:sz w:val="32"/>
          <w:szCs w:val="32"/>
        </w:rPr>
        <w:t>E</w:t>
      </w:r>
      <w:r w:rsidRPr="00A04BFD">
        <w:rPr>
          <w:sz w:val="32"/>
          <w:szCs w:val="32"/>
        </w:rPr>
        <w:t>very Time!</w:t>
      </w:r>
    </w:p>
    <w:p w:rsidR="008E634B" w:rsidRDefault="008E634B" w:rsidP="008E634B">
      <w:pPr>
        <w:rPr>
          <w:b/>
        </w:rPr>
      </w:pPr>
      <w:r w:rsidRPr="007427FB">
        <w:rPr>
          <w:b/>
        </w:rPr>
        <w:lastRenderedPageBreak/>
        <w:t xml:space="preserve">The </w:t>
      </w:r>
      <w:r>
        <w:rPr>
          <w:b/>
        </w:rPr>
        <w:t>12</w:t>
      </w:r>
      <w:r w:rsidRPr="007427FB">
        <w:rPr>
          <w:b/>
        </w:rPr>
        <w:t xml:space="preserve"> </w:t>
      </w:r>
      <w:r>
        <w:rPr>
          <w:b/>
        </w:rPr>
        <w:t xml:space="preserve">Sunny Day </w:t>
      </w:r>
      <w:r w:rsidRPr="008F69AA">
        <w:rPr>
          <w:b/>
          <w:i/>
        </w:rPr>
        <w:t>Standard</w:t>
      </w:r>
      <w:r>
        <w:rPr>
          <w:b/>
        </w:rPr>
        <w:t xml:space="preserve">s! </w:t>
      </w:r>
      <w:r w:rsidRPr="00AC04A7">
        <w:rPr>
          <w:b/>
          <w:color w:val="5B9BD5"/>
          <w:sz w:val="40"/>
          <w:szCs w:val="40"/>
        </w:rPr>
        <w:t>100%</w:t>
      </w:r>
      <w:r>
        <w:rPr>
          <w:b/>
        </w:rPr>
        <w:t xml:space="preserve"> is the Sunny Day Way! </w:t>
      </w:r>
    </w:p>
    <w:p w:rsidR="008E634B" w:rsidRDefault="008E634B" w:rsidP="008E634B">
      <w:pPr>
        <w:rPr>
          <w:b/>
        </w:rPr>
      </w:pPr>
      <w:r>
        <w:rPr>
          <w:b/>
        </w:rPr>
        <w:t xml:space="preserve">We are here simply to help people FEEL better!  </w:t>
      </w:r>
    </w:p>
    <w:p w:rsidR="008E634B" w:rsidRDefault="008E634B" w:rsidP="008E634B"/>
    <w:p w:rsidR="008E634B" w:rsidRDefault="008E634B" w:rsidP="008E634B">
      <w:r>
        <w:rPr>
          <w:b/>
          <w:color w:val="5B9BD5"/>
        </w:rPr>
        <w:t xml:space="preserve">Creating an </w:t>
      </w:r>
      <w:r w:rsidRPr="00F12B31">
        <w:rPr>
          <w:b/>
          <w:color w:val="5B9BD5"/>
          <w:sz w:val="28"/>
          <w:szCs w:val="28"/>
        </w:rPr>
        <w:t>E</w:t>
      </w:r>
      <w:r>
        <w:rPr>
          <w:b/>
          <w:color w:val="5B9BD5"/>
        </w:rPr>
        <w:t xml:space="preserve">xtraordinary </w:t>
      </w:r>
      <w:r w:rsidRPr="00F12B31">
        <w:rPr>
          <w:b/>
          <w:color w:val="5B9BD5"/>
          <w:sz w:val="28"/>
          <w:szCs w:val="28"/>
        </w:rPr>
        <w:t>E</w:t>
      </w:r>
      <w:r>
        <w:rPr>
          <w:b/>
          <w:color w:val="5B9BD5"/>
        </w:rPr>
        <w:t xml:space="preserve">xperience </w:t>
      </w:r>
    </w:p>
    <w:p w:rsidR="008E634B" w:rsidRDefault="008E634B" w:rsidP="008E634B">
      <w:pPr>
        <w:numPr>
          <w:ilvl w:val="0"/>
          <w:numId w:val="31"/>
        </w:numPr>
      </w:pPr>
      <w:r>
        <w:t xml:space="preserve">Teach </w:t>
      </w:r>
      <w:proofErr w:type="gramStart"/>
      <w:r>
        <w:t>Well</w:t>
      </w:r>
      <w:proofErr w:type="gramEnd"/>
      <w:r>
        <w:t xml:space="preserve"> and use SD Language! </w:t>
      </w:r>
    </w:p>
    <w:p w:rsidR="008E634B" w:rsidRDefault="008E634B" w:rsidP="008E634B">
      <w:pPr>
        <w:numPr>
          <w:ilvl w:val="0"/>
          <w:numId w:val="31"/>
        </w:numPr>
      </w:pPr>
      <w:r>
        <w:t>All phone calls answered within 3 rings by a competent, real person in the SD way.</w:t>
      </w:r>
    </w:p>
    <w:p w:rsidR="008E634B" w:rsidRDefault="008E634B" w:rsidP="008E634B">
      <w:pPr>
        <w:numPr>
          <w:ilvl w:val="0"/>
          <w:numId w:val="31"/>
        </w:numPr>
      </w:pPr>
      <w:r>
        <w:t>A SD Visit/Phone Interaction is done in virtually all cases.</w:t>
      </w:r>
    </w:p>
    <w:p w:rsidR="008E634B" w:rsidRDefault="008E634B" w:rsidP="008E634B">
      <w:pPr>
        <w:numPr>
          <w:ilvl w:val="0"/>
          <w:numId w:val="31"/>
        </w:numPr>
      </w:pPr>
      <w:r>
        <w:t xml:space="preserve">Dress in SD apparel according to our </w:t>
      </w:r>
      <w:r w:rsidRPr="008F69AA">
        <w:rPr>
          <w:i/>
        </w:rPr>
        <w:t>Standard</w:t>
      </w:r>
      <w:r>
        <w:t>s of hygiene and grooming.</w:t>
      </w:r>
    </w:p>
    <w:p w:rsidR="008E634B" w:rsidRDefault="008E634B" w:rsidP="008E634B">
      <w:pPr>
        <w:numPr>
          <w:ilvl w:val="0"/>
          <w:numId w:val="31"/>
        </w:numPr>
      </w:pPr>
      <w:r w:rsidRPr="00F614FC">
        <w:t>Team rooms</w:t>
      </w:r>
      <w:r>
        <w:t xml:space="preserve">, </w:t>
      </w:r>
      <w:r w:rsidRPr="00F614FC">
        <w:t>workplace</w:t>
      </w:r>
      <w:r>
        <w:t xml:space="preserve"> and teaching environments</w:t>
      </w:r>
      <w:r w:rsidRPr="00F614FC">
        <w:t xml:space="preserve"> </w:t>
      </w:r>
      <w:r>
        <w:t xml:space="preserve">maintained and </w:t>
      </w:r>
      <w:r w:rsidRPr="00F614FC">
        <w:t xml:space="preserve">setup to </w:t>
      </w:r>
      <w:r>
        <w:t>SD</w:t>
      </w:r>
      <w:r w:rsidRPr="00F614FC">
        <w:t xml:space="preserve"> </w:t>
      </w:r>
      <w:r w:rsidRPr="008F69AA">
        <w:rPr>
          <w:i/>
        </w:rPr>
        <w:t>Standard</w:t>
      </w:r>
      <w:r>
        <w:t>s</w:t>
      </w:r>
      <w:r w:rsidRPr="00F614FC">
        <w:t>.</w:t>
      </w:r>
      <w:r>
        <w:rPr>
          <w:b/>
        </w:rPr>
        <w:t xml:space="preserve"> </w:t>
      </w:r>
      <w:r w:rsidRPr="009F4D4C">
        <w:t xml:space="preserve">Everything </w:t>
      </w:r>
      <w:r>
        <w:t>h</w:t>
      </w:r>
      <w:r w:rsidRPr="009F4D4C">
        <w:t>as a place.</w:t>
      </w:r>
      <w:r>
        <w:rPr>
          <w:b/>
        </w:rPr>
        <w:t xml:space="preserve">  </w:t>
      </w:r>
    </w:p>
    <w:p w:rsidR="008E634B" w:rsidRDefault="008E634B" w:rsidP="008E634B">
      <w:pPr>
        <w:numPr>
          <w:ilvl w:val="0"/>
          <w:numId w:val="31"/>
        </w:numPr>
      </w:pPr>
      <w:r>
        <w:t xml:space="preserve">Time to Meet, Ass in the Seat! – </w:t>
      </w:r>
      <w:r w:rsidRPr="009F4D4C">
        <w:rPr>
          <w:i/>
        </w:rPr>
        <w:t>Eight</w:t>
      </w:r>
      <w:r>
        <w:rPr>
          <w:i/>
        </w:rPr>
        <w:t>5</w:t>
      </w:r>
      <w:r w:rsidRPr="009F4D4C">
        <w:rPr>
          <w:i/>
        </w:rPr>
        <w:t>8</w:t>
      </w:r>
      <w:r>
        <w:t xml:space="preserve">, </w:t>
      </w:r>
      <w:r w:rsidRPr="001E76FD">
        <w:rPr>
          <w:i/>
        </w:rPr>
        <w:t>Eleven</w:t>
      </w:r>
      <w:r>
        <w:t xml:space="preserve">17, </w:t>
      </w:r>
      <w:r w:rsidRPr="001E76FD">
        <w:rPr>
          <w:i/>
        </w:rPr>
        <w:t>Transformation Four</w:t>
      </w:r>
      <w:r>
        <w:t xml:space="preserve">29 Meetings </w:t>
      </w:r>
    </w:p>
    <w:p w:rsidR="008E634B" w:rsidRDefault="008E634B" w:rsidP="008E634B">
      <w:pPr>
        <w:numPr>
          <w:ilvl w:val="0"/>
          <w:numId w:val="31"/>
        </w:numPr>
      </w:pPr>
      <w:r>
        <w:t>Report all service failures to the CEO/Chief Teaching Officer. Remedy before the Sun sets, or at most, within 24 hours.</w:t>
      </w:r>
    </w:p>
    <w:p w:rsidR="008E634B" w:rsidRDefault="008E634B" w:rsidP="008E634B">
      <w:pPr>
        <w:ind w:left="720"/>
      </w:pPr>
    </w:p>
    <w:p w:rsidR="008E634B" w:rsidRPr="00162BE2" w:rsidRDefault="008E634B" w:rsidP="008E634B">
      <w:pPr>
        <w:rPr>
          <w:b/>
        </w:rPr>
      </w:pPr>
      <w:r w:rsidRPr="00AC04A7">
        <w:rPr>
          <w:b/>
          <w:color w:val="5B9BD5"/>
        </w:rPr>
        <w:t>Financial</w:t>
      </w:r>
      <w:r>
        <w:rPr>
          <w:b/>
          <w:color w:val="5B9BD5"/>
        </w:rPr>
        <w:t xml:space="preserve"> &amp; Time Management </w:t>
      </w:r>
      <w:r w:rsidRPr="00F12B31">
        <w:rPr>
          <w:b/>
          <w:color w:val="5B9BD5"/>
          <w:sz w:val="28"/>
          <w:szCs w:val="28"/>
        </w:rPr>
        <w:t>E</w:t>
      </w:r>
      <w:r>
        <w:rPr>
          <w:b/>
          <w:color w:val="5B9BD5"/>
        </w:rPr>
        <w:t>xcellence</w:t>
      </w:r>
    </w:p>
    <w:p w:rsidR="008E634B" w:rsidRDefault="008E634B" w:rsidP="008E634B">
      <w:pPr>
        <w:numPr>
          <w:ilvl w:val="0"/>
          <w:numId w:val="31"/>
        </w:numPr>
      </w:pPr>
      <w:r>
        <w:t xml:space="preserve">Live the NPR percentages and productivity </w:t>
      </w:r>
      <w:r w:rsidRPr="008F69AA">
        <w:rPr>
          <w:i/>
        </w:rPr>
        <w:t>Standard</w:t>
      </w:r>
      <w:r>
        <w:t>s.</w:t>
      </w:r>
    </w:p>
    <w:p w:rsidR="008E634B" w:rsidRDefault="008E634B" w:rsidP="008E634B">
      <w:pPr>
        <w:numPr>
          <w:ilvl w:val="0"/>
          <w:numId w:val="31"/>
        </w:numPr>
      </w:pPr>
      <w:r>
        <w:t>Financial/Operational reports and Performance Compensation on time. Financials out by the end of the 3</w:t>
      </w:r>
      <w:r w:rsidRPr="004158A9">
        <w:rPr>
          <w:vertAlign w:val="superscript"/>
        </w:rPr>
        <w:t>rd</w:t>
      </w:r>
      <w:r>
        <w:t xml:space="preserve"> week after month-end. </w:t>
      </w:r>
    </w:p>
    <w:p w:rsidR="008E634B" w:rsidRDefault="008E634B" w:rsidP="008E634B"/>
    <w:p w:rsidR="008E634B" w:rsidRDefault="008E634B" w:rsidP="008E634B">
      <w:r w:rsidRPr="00AC04A7">
        <w:rPr>
          <w:b/>
          <w:color w:val="5B9BD5"/>
        </w:rPr>
        <w:t>Complianc</w:t>
      </w:r>
      <w:r>
        <w:rPr>
          <w:b/>
          <w:color w:val="5B9BD5"/>
        </w:rPr>
        <w:t xml:space="preserve">e </w:t>
      </w:r>
      <w:r w:rsidRPr="00F12B31">
        <w:rPr>
          <w:b/>
          <w:color w:val="5B9BD5"/>
          <w:sz w:val="28"/>
          <w:szCs w:val="28"/>
        </w:rPr>
        <w:t>E</w:t>
      </w:r>
      <w:r>
        <w:rPr>
          <w:b/>
          <w:color w:val="5B9BD5"/>
        </w:rPr>
        <w:t>xcellence</w:t>
      </w:r>
      <w:r>
        <w:tab/>
        <w:t xml:space="preserve"> </w:t>
      </w:r>
    </w:p>
    <w:p w:rsidR="008E634B" w:rsidRDefault="008E634B" w:rsidP="008E634B">
      <w:pPr>
        <w:numPr>
          <w:ilvl w:val="0"/>
          <w:numId w:val="31"/>
        </w:numPr>
      </w:pPr>
      <w:proofErr w:type="spellStart"/>
      <w:r>
        <w:t>TJC</w:t>
      </w:r>
      <w:proofErr w:type="spellEnd"/>
      <w:r>
        <w:t>/CHAP accreditation without deficiencies.</w:t>
      </w:r>
    </w:p>
    <w:p w:rsidR="008E634B" w:rsidRDefault="008E634B" w:rsidP="008E634B">
      <w:pPr>
        <w:ind w:firstLine="720"/>
      </w:pPr>
    </w:p>
    <w:p w:rsidR="008E634B" w:rsidRDefault="008E634B" w:rsidP="008E634B">
      <w:r w:rsidRPr="00AC04A7">
        <w:rPr>
          <w:b/>
          <w:color w:val="5B9BD5"/>
        </w:rPr>
        <w:t>Professional &amp; Personal Development</w:t>
      </w:r>
      <w:r>
        <w:rPr>
          <w:b/>
          <w:color w:val="5B9BD5"/>
        </w:rPr>
        <w:t>/</w:t>
      </w:r>
      <w:r w:rsidRPr="00F12B31">
        <w:rPr>
          <w:b/>
          <w:color w:val="5B9BD5"/>
          <w:sz w:val="28"/>
          <w:szCs w:val="28"/>
        </w:rPr>
        <w:t>E</w:t>
      </w:r>
      <w:r>
        <w:rPr>
          <w:b/>
          <w:color w:val="5B9BD5"/>
        </w:rPr>
        <w:t xml:space="preserve">volution </w:t>
      </w:r>
    </w:p>
    <w:p w:rsidR="008E634B" w:rsidRDefault="008E634B" w:rsidP="008E634B">
      <w:pPr>
        <w:numPr>
          <w:ilvl w:val="0"/>
          <w:numId w:val="31"/>
        </w:numPr>
      </w:pPr>
      <w:r>
        <w:t xml:space="preserve">All teaching is done according to </w:t>
      </w:r>
      <w:r w:rsidRPr="009F4D4C">
        <w:rPr>
          <w:i/>
        </w:rPr>
        <w:t>System7</w:t>
      </w:r>
      <w:r>
        <w:t xml:space="preserve"> based on the methods of Master Teachers.  </w:t>
      </w:r>
    </w:p>
    <w:p w:rsidR="008E634B" w:rsidRDefault="008E634B" w:rsidP="008E634B">
      <w:pPr>
        <w:numPr>
          <w:ilvl w:val="0"/>
          <w:numId w:val="31"/>
        </w:numPr>
      </w:pPr>
      <w:r>
        <w:t xml:space="preserve">Spiritual values, meaning &amp; purpose are formally nourished bi-weekly via the </w:t>
      </w:r>
      <w:r w:rsidRPr="004158A9">
        <w:rPr>
          <w:i/>
        </w:rPr>
        <w:t>Letting Go/Surrender</w:t>
      </w:r>
      <w:r>
        <w:t xml:space="preserve"> and </w:t>
      </w:r>
      <w:r w:rsidRPr="001E76FD">
        <w:rPr>
          <w:i/>
        </w:rPr>
        <w:t>Transformation Four</w:t>
      </w:r>
      <w:r>
        <w:t xml:space="preserve">29 Meetings. </w:t>
      </w:r>
    </w:p>
    <w:p w:rsidR="008E634B" w:rsidRDefault="008E634B" w:rsidP="008E634B">
      <w:r>
        <w:tab/>
        <w:t xml:space="preserve"> </w:t>
      </w:r>
    </w:p>
    <w:p w:rsidR="008E634B" w:rsidRPr="00DF76B6" w:rsidRDefault="008E634B" w:rsidP="008E634B">
      <w:pPr>
        <w:tabs>
          <w:tab w:val="left" w:pos="975"/>
        </w:tabs>
        <w:rPr>
          <w:i/>
          <w:sz w:val="20"/>
          <w:szCs w:val="20"/>
        </w:rPr>
      </w:pPr>
      <w:r w:rsidRPr="006662EF">
        <w:rPr>
          <w:b/>
          <w:i/>
          <w:sz w:val="20"/>
          <w:szCs w:val="20"/>
        </w:rPr>
        <w:t xml:space="preserve">Self-Control and Empowerment! </w:t>
      </w:r>
      <w:r w:rsidRPr="00DF76B6">
        <w:rPr>
          <w:i/>
          <w:sz w:val="20"/>
          <w:szCs w:val="20"/>
        </w:rPr>
        <w:t>Every</w:t>
      </w:r>
      <w:r>
        <w:rPr>
          <w:i/>
          <w:sz w:val="20"/>
          <w:szCs w:val="20"/>
        </w:rPr>
        <w:t xml:space="preserve"> </w:t>
      </w:r>
      <w:r w:rsidRPr="001E76FD">
        <w:rPr>
          <w:b/>
          <w:i/>
          <w:sz w:val="20"/>
          <w:szCs w:val="20"/>
        </w:rPr>
        <w:t>Talent</w:t>
      </w:r>
      <w:r>
        <w:rPr>
          <w:i/>
          <w:sz w:val="20"/>
          <w:szCs w:val="20"/>
        </w:rPr>
        <w:t xml:space="preserve"> </w:t>
      </w:r>
      <w:r w:rsidRPr="00DF76B6">
        <w:rPr>
          <w:i/>
          <w:sz w:val="20"/>
          <w:szCs w:val="20"/>
        </w:rPr>
        <w:t xml:space="preserve">at </w:t>
      </w:r>
      <w:r>
        <w:rPr>
          <w:i/>
          <w:sz w:val="20"/>
          <w:szCs w:val="20"/>
        </w:rPr>
        <w:t xml:space="preserve">Sunny Day should understand our way </w:t>
      </w:r>
      <w:r w:rsidRPr="006662EF">
        <w:rPr>
          <w:i/>
          <w:sz w:val="20"/>
          <w:szCs w:val="20"/>
        </w:rPr>
        <w:t xml:space="preserve">and </w:t>
      </w:r>
      <w:r w:rsidRPr="00DF76B6">
        <w:rPr>
          <w:i/>
          <w:sz w:val="20"/>
          <w:szCs w:val="20"/>
        </w:rPr>
        <w:t xml:space="preserve">has the power to address </w:t>
      </w:r>
      <w:r>
        <w:rPr>
          <w:i/>
          <w:sz w:val="20"/>
          <w:szCs w:val="20"/>
        </w:rPr>
        <w:t>ANY</w:t>
      </w:r>
      <w:r w:rsidRPr="00DF76B6">
        <w:rPr>
          <w:i/>
          <w:sz w:val="20"/>
          <w:szCs w:val="20"/>
        </w:rPr>
        <w:t xml:space="preserve"> activity or behavior that deviates from our </w:t>
      </w:r>
      <w:r w:rsidRPr="008F69AA">
        <w:rPr>
          <w:i/>
          <w:sz w:val="20"/>
          <w:szCs w:val="20"/>
        </w:rPr>
        <w:t>Standard</w:t>
      </w:r>
      <w:r>
        <w:rPr>
          <w:i/>
          <w:sz w:val="20"/>
          <w:szCs w:val="20"/>
        </w:rPr>
        <w:t>s</w:t>
      </w:r>
      <w:r w:rsidRPr="00DF76B6">
        <w:rPr>
          <w:i/>
          <w:sz w:val="20"/>
          <w:szCs w:val="20"/>
        </w:rPr>
        <w:t xml:space="preserve">. It is everyone’s duty to help others adhere to </w:t>
      </w:r>
      <w:r>
        <w:rPr>
          <w:i/>
          <w:sz w:val="20"/>
          <w:szCs w:val="20"/>
        </w:rPr>
        <w:t xml:space="preserve">Sunny Day’s </w:t>
      </w:r>
      <w:r w:rsidRPr="008F69AA">
        <w:rPr>
          <w:i/>
          <w:sz w:val="20"/>
          <w:szCs w:val="20"/>
        </w:rPr>
        <w:t>Standard</w:t>
      </w:r>
      <w:r>
        <w:rPr>
          <w:i/>
          <w:sz w:val="20"/>
          <w:szCs w:val="20"/>
        </w:rPr>
        <w:t>s as well as to regulate one’s own behavior within our incredibly positive, life-giving culture</w:t>
      </w:r>
      <w:r w:rsidRPr="00DF76B6">
        <w:rPr>
          <w:i/>
          <w:sz w:val="20"/>
          <w:szCs w:val="20"/>
        </w:rPr>
        <w:t xml:space="preserve">. If any person identifies a deviation from </w:t>
      </w:r>
      <w:r>
        <w:rPr>
          <w:i/>
          <w:sz w:val="20"/>
          <w:szCs w:val="20"/>
        </w:rPr>
        <w:t xml:space="preserve">any </w:t>
      </w:r>
      <w:r w:rsidRPr="008F69AA">
        <w:rPr>
          <w:i/>
          <w:sz w:val="20"/>
          <w:szCs w:val="20"/>
        </w:rPr>
        <w:t>Standard</w:t>
      </w:r>
      <w:r w:rsidRPr="00DF76B6">
        <w:rPr>
          <w:i/>
          <w:sz w:val="20"/>
          <w:szCs w:val="20"/>
        </w:rPr>
        <w:t xml:space="preserve">, immediately and tactfully address the deviation with the person responsible first. For recurring issues or for major breaks in protocol, such as breaching confidentiality, always notify the </w:t>
      </w:r>
      <w:r>
        <w:rPr>
          <w:i/>
          <w:sz w:val="20"/>
          <w:szCs w:val="20"/>
        </w:rPr>
        <w:t>Manager</w:t>
      </w:r>
      <w:r w:rsidRPr="00DF76B6">
        <w:rPr>
          <w:i/>
          <w:sz w:val="20"/>
          <w:szCs w:val="20"/>
        </w:rPr>
        <w:t>. We all</w:t>
      </w:r>
      <w:r>
        <w:rPr>
          <w:i/>
          <w:sz w:val="20"/>
          <w:szCs w:val="20"/>
        </w:rPr>
        <w:t xml:space="preserve"> are</w:t>
      </w:r>
      <w:r w:rsidRPr="00DF76B6">
        <w:rPr>
          <w:i/>
          <w:sz w:val="20"/>
          <w:szCs w:val="20"/>
        </w:rPr>
        <w:t xml:space="preserve"> </w:t>
      </w:r>
      <w:r>
        <w:rPr>
          <w:i/>
          <w:sz w:val="20"/>
          <w:szCs w:val="20"/>
        </w:rPr>
        <w:t>essential and valuable contributors to the whole…</w:t>
      </w:r>
      <w:r w:rsidRPr="00DF76B6">
        <w:rPr>
          <w:i/>
          <w:sz w:val="20"/>
          <w:szCs w:val="20"/>
        </w:rPr>
        <w:t>de</w:t>
      </w:r>
      <w:r>
        <w:rPr>
          <w:i/>
          <w:sz w:val="20"/>
          <w:szCs w:val="20"/>
        </w:rPr>
        <w:t>p</w:t>
      </w:r>
      <w:r w:rsidRPr="00DF76B6">
        <w:rPr>
          <w:i/>
          <w:sz w:val="20"/>
          <w:szCs w:val="20"/>
        </w:rPr>
        <w:t>end</w:t>
      </w:r>
      <w:r>
        <w:rPr>
          <w:i/>
          <w:sz w:val="20"/>
          <w:szCs w:val="20"/>
        </w:rPr>
        <w:t>ent</w:t>
      </w:r>
      <w:r w:rsidRPr="00DF76B6">
        <w:rPr>
          <w:i/>
          <w:sz w:val="20"/>
          <w:szCs w:val="20"/>
        </w:rPr>
        <w:t xml:space="preserve"> upon each other</w:t>
      </w:r>
      <w:r>
        <w:rPr>
          <w:i/>
          <w:sz w:val="20"/>
          <w:szCs w:val="20"/>
        </w:rPr>
        <w:t xml:space="preserve"> to create the Sunny Day Experience for every person, every time</w:t>
      </w:r>
      <w:r w:rsidRPr="00DF76B6">
        <w:rPr>
          <w:i/>
          <w:sz w:val="20"/>
          <w:szCs w:val="20"/>
        </w:rPr>
        <w:t>!</w:t>
      </w:r>
    </w:p>
    <w:p w:rsidR="008E634B" w:rsidRDefault="008E634B" w:rsidP="008E634B"/>
    <w:p w:rsidR="008E634B" w:rsidRDefault="008E634B" w:rsidP="008E634B"/>
    <w:p w:rsidR="008E634B" w:rsidRPr="00395BE1" w:rsidRDefault="008E634B" w:rsidP="008E634B">
      <w:pPr>
        <w:rPr>
          <w:b/>
        </w:rPr>
      </w:pPr>
      <w:r w:rsidRPr="00395BE1">
        <w:rPr>
          <w:b/>
        </w:rPr>
        <w:t>Description of Culture</w:t>
      </w:r>
    </w:p>
    <w:p w:rsidR="008E634B" w:rsidRDefault="008E634B" w:rsidP="008E634B"/>
    <w:p w:rsidR="008E634B" w:rsidRPr="00B460C3" w:rsidRDefault="008E634B" w:rsidP="008E634B">
      <w:pPr>
        <w:jc w:val="center"/>
        <w:rPr>
          <w:i/>
        </w:rPr>
      </w:pPr>
      <w:r w:rsidRPr="00B460C3">
        <w:rPr>
          <w:i/>
        </w:rPr>
        <w:t xml:space="preserve">Systematically delighting clients in a peaceful and productive atmosphere where each </w:t>
      </w:r>
      <w:r>
        <w:rPr>
          <w:i/>
        </w:rPr>
        <w:t>talent</w:t>
      </w:r>
      <w:r w:rsidRPr="00B460C3">
        <w:rPr>
          <w:i/>
        </w:rPr>
        <w:t xml:space="preserve"> has the opportunity to explore their personal potential</w:t>
      </w:r>
      <w:r>
        <w:rPr>
          <w:i/>
        </w:rPr>
        <w:t>s.</w:t>
      </w:r>
    </w:p>
    <w:p w:rsidR="008E634B" w:rsidRDefault="008E634B" w:rsidP="008E634B"/>
    <w:p w:rsidR="008E634B" w:rsidRDefault="008E634B" w:rsidP="008E634B"/>
    <w:p w:rsidR="008E634B" w:rsidRDefault="008E634B" w:rsidP="008E634B">
      <w:pPr>
        <w:tabs>
          <w:tab w:val="left" w:pos="975"/>
        </w:tabs>
      </w:pPr>
    </w:p>
    <w:p w:rsidR="008E634B" w:rsidRDefault="008E634B" w:rsidP="008E634B">
      <w:pPr>
        <w:pStyle w:val="Heading2"/>
      </w:pPr>
      <w:bookmarkStart w:id="3" w:name="_Toc480030706"/>
      <w:bookmarkStart w:id="4" w:name="_Toc490764611"/>
      <w:r>
        <w:t xml:space="preserve">Examples of </w:t>
      </w:r>
      <w:r w:rsidRPr="008F69AA">
        <w:rPr>
          <w:i w:val="0"/>
        </w:rPr>
        <w:t>Standard</w:t>
      </w:r>
      <w:r>
        <w:t>s</w:t>
      </w:r>
      <w:bookmarkEnd w:id="3"/>
      <w:r>
        <w:t xml:space="preserve"> (Expanded)</w:t>
      </w:r>
      <w:bookmarkEnd w:id="4"/>
    </w:p>
    <w:p w:rsidR="008E634B" w:rsidRDefault="008E634B" w:rsidP="008E634B"/>
    <w:p w:rsidR="008E634B" w:rsidRPr="007E2FCE" w:rsidRDefault="008E634B" w:rsidP="008E634B">
      <w:pPr>
        <w:jc w:val="center"/>
        <w:rPr>
          <w:sz w:val="48"/>
          <w:szCs w:val="48"/>
        </w:rPr>
      </w:pPr>
      <w:r>
        <w:rPr>
          <w:sz w:val="48"/>
          <w:szCs w:val="48"/>
        </w:rPr>
        <w:lastRenderedPageBreak/>
        <w:t>Creating t</w:t>
      </w:r>
      <w:r w:rsidRPr="007E2FCE">
        <w:rPr>
          <w:sz w:val="48"/>
          <w:szCs w:val="48"/>
        </w:rPr>
        <w:t xml:space="preserve">he </w:t>
      </w:r>
      <w:r>
        <w:rPr>
          <w:sz w:val="48"/>
          <w:szCs w:val="48"/>
        </w:rPr>
        <w:t xml:space="preserve">Sunny Day </w:t>
      </w:r>
      <w:r w:rsidRPr="00180C1C">
        <w:rPr>
          <w:color w:val="5B9BD5"/>
          <w:sz w:val="56"/>
          <w:szCs w:val="56"/>
        </w:rPr>
        <w:t>E</w:t>
      </w:r>
      <w:r w:rsidRPr="007E2FCE">
        <w:rPr>
          <w:sz w:val="48"/>
          <w:szCs w:val="48"/>
        </w:rPr>
        <w:t>xperience</w:t>
      </w:r>
      <w:r>
        <w:rPr>
          <w:sz w:val="48"/>
          <w:szCs w:val="48"/>
        </w:rPr>
        <w:t xml:space="preserve"> for </w:t>
      </w:r>
      <w:r w:rsidRPr="00180C1C">
        <w:rPr>
          <w:color w:val="5B9BD5"/>
          <w:sz w:val="56"/>
          <w:szCs w:val="56"/>
        </w:rPr>
        <w:t>E</w:t>
      </w:r>
      <w:r>
        <w:rPr>
          <w:sz w:val="48"/>
          <w:szCs w:val="48"/>
        </w:rPr>
        <w:t xml:space="preserve">very Person, </w:t>
      </w:r>
      <w:r w:rsidRPr="00180C1C">
        <w:rPr>
          <w:color w:val="5B9BD5"/>
          <w:sz w:val="56"/>
          <w:szCs w:val="56"/>
        </w:rPr>
        <w:t>E</w:t>
      </w:r>
      <w:r>
        <w:rPr>
          <w:sz w:val="48"/>
          <w:szCs w:val="48"/>
        </w:rPr>
        <w:t>very Time</w:t>
      </w:r>
      <w:r w:rsidRPr="007E2FCE">
        <w:rPr>
          <w:sz w:val="48"/>
          <w:szCs w:val="48"/>
        </w:rPr>
        <w:t>!</w:t>
      </w:r>
    </w:p>
    <w:p w:rsidR="008E634B" w:rsidRDefault="008E634B" w:rsidP="008E634B">
      <w:pPr>
        <w:rPr>
          <w:b/>
        </w:rPr>
      </w:pPr>
      <w:r w:rsidRPr="007427FB">
        <w:rPr>
          <w:b/>
        </w:rPr>
        <w:t xml:space="preserve">The </w:t>
      </w:r>
      <w:r>
        <w:rPr>
          <w:b/>
        </w:rPr>
        <w:t>22</w:t>
      </w:r>
      <w:r w:rsidRPr="007427FB">
        <w:rPr>
          <w:b/>
        </w:rPr>
        <w:t xml:space="preserve"> </w:t>
      </w:r>
      <w:r>
        <w:rPr>
          <w:b/>
        </w:rPr>
        <w:t xml:space="preserve">Sunny Day </w:t>
      </w:r>
      <w:r w:rsidRPr="008F69AA">
        <w:rPr>
          <w:b/>
          <w:i/>
        </w:rPr>
        <w:t>Standard</w:t>
      </w:r>
      <w:r>
        <w:rPr>
          <w:b/>
        </w:rPr>
        <w:t xml:space="preserve">s! </w:t>
      </w:r>
      <w:r w:rsidRPr="00AC04A7">
        <w:rPr>
          <w:b/>
          <w:color w:val="5B9BD5"/>
          <w:sz w:val="40"/>
          <w:szCs w:val="40"/>
        </w:rPr>
        <w:t>100%</w:t>
      </w:r>
      <w:r>
        <w:rPr>
          <w:b/>
        </w:rPr>
        <w:t xml:space="preserve"> is the Sunny Day Way! </w:t>
      </w:r>
    </w:p>
    <w:p w:rsidR="008E634B" w:rsidRDefault="008E634B" w:rsidP="008E634B">
      <w:pPr>
        <w:rPr>
          <w:b/>
        </w:rPr>
      </w:pPr>
      <w:r>
        <w:rPr>
          <w:b/>
        </w:rPr>
        <w:t>Learning</w:t>
      </w:r>
      <w:r w:rsidRPr="00180C1C">
        <w:rPr>
          <w:b/>
          <w:color w:val="5B9BD5"/>
          <w:vertAlign w:val="superscript"/>
        </w:rPr>
        <w:t>1</w:t>
      </w:r>
      <w:r>
        <w:rPr>
          <w:b/>
        </w:rPr>
        <w:t xml:space="preserve"> &amp; Teaching</w:t>
      </w:r>
      <w:r w:rsidRPr="00180C1C">
        <w:rPr>
          <w:b/>
          <w:color w:val="5B9BD5"/>
          <w:vertAlign w:val="superscript"/>
        </w:rPr>
        <w:t>2</w:t>
      </w:r>
      <w:r>
        <w:rPr>
          <w:b/>
        </w:rPr>
        <w:t xml:space="preserve"> are the primary drivers of Sunny Day. Learn</w:t>
      </w:r>
      <w:r w:rsidRPr="00180C1C">
        <w:rPr>
          <w:b/>
          <w:color w:val="5B9BD5"/>
          <w:vertAlign w:val="superscript"/>
        </w:rPr>
        <w:t>1</w:t>
      </w:r>
      <w:r>
        <w:rPr>
          <w:b/>
        </w:rPr>
        <w:t xml:space="preserve"> and Teach</w:t>
      </w:r>
      <w:r w:rsidRPr="00180C1C">
        <w:rPr>
          <w:b/>
          <w:color w:val="5B9BD5"/>
          <w:vertAlign w:val="superscript"/>
        </w:rPr>
        <w:t>2</w:t>
      </w:r>
      <w:r>
        <w:rPr>
          <w:b/>
        </w:rPr>
        <w:t xml:space="preserve"> Well! </w:t>
      </w:r>
    </w:p>
    <w:p w:rsidR="008E634B" w:rsidRDefault="008E634B" w:rsidP="008E634B"/>
    <w:p w:rsidR="008E634B" w:rsidRDefault="008E634B" w:rsidP="008E634B">
      <w:r>
        <w:rPr>
          <w:b/>
          <w:color w:val="5B9BD5"/>
        </w:rPr>
        <w:t xml:space="preserve">Creating an </w:t>
      </w:r>
      <w:r w:rsidRPr="00F12B31">
        <w:rPr>
          <w:b/>
          <w:color w:val="5B9BD5"/>
          <w:sz w:val="28"/>
          <w:szCs w:val="28"/>
        </w:rPr>
        <w:t>E</w:t>
      </w:r>
      <w:r>
        <w:rPr>
          <w:b/>
          <w:color w:val="5B9BD5"/>
        </w:rPr>
        <w:t xml:space="preserve">xtraordinary </w:t>
      </w:r>
      <w:r w:rsidRPr="00F12B31">
        <w:rPr>
          <w:b/>
          <w:color w:val="5B9BD5"/>
          <w:sz w:val="28"/>
          <w:szCs w:val="28"/>
        </w:rPr>
        <w:t>E</w:t>
      </w:r>
      <w:r>
        <w:rPr>
          <w:b/>
          <w:color w:val="5B9BD5"/>
        </w:rPr>
        <w:t xml:space="preserve">xperience </w:t>
      </w:r>
    </w:p>
    <w:p w:rsidR="008E634B" w:rsidRDefault="008E634B" w:rsidP="008E634B">
      <w:pPr>
        <w:numPr>
          <w:ilvl w:val="0"/>
          <w:numId w:val="32"/>
        </w:numPr>
      </w:pPr>
      <w:r>
        <w:t xml:space="preserve">Teach </w:t>
      </w:r>
      <w:proofErr w:type="gramStart"/>
      <w:r>
        <w:t>Well</w:t>
      </w:r>
      <w:proofErr w:type="gramEnd"/>
      <w:r>
        <w:t xml:space="preserve"> and use SD Language! </w:t>
      </w:r>
    </w:p>
    <w:p w:rsidR="008E634B" w:rsidRDefault="008E634B" w:rsidP="008E634B">
      <w:pPr>
        <w:numPr>
          <w:ilvl w:val="0"/>
          <w:numId w:val="32"/>
        </w:numPr>
      </w:pPr>
      <w:r w:rsidRPr="009F4D4C">
        <w:rPr>
          <w:i/>
          <w:u w:val="single"/>
        </w:rPr>
        <w:t>Never</w:t>
      </w:r>
      <w:r>
        <w:t xml:space="preserve"> pass work on that doesn’t meet 100% of SD </w:t>
      </w:r>
      <w:r w:rsidRPr="008F69AA">
        <w:rPr>
          <w:i/>
        </w:rPr>
        <w:t>Standard</w:t>
      </w:r>
      <w:r>
        <w:t>s.</w:t>
      </w:r>
    </w:p>
    <w:p w:rsidR="008E634B" w:rsidRDefault="008E634B" w:rsidP="008E634B">
      <w:pPr>
        <w:numPr>
          <w:ilvl w:val="0"/>
          <w:numId w:val="32"/>
        </w:numPr>
      </w:pPr>
      <w:r>
        <w:t>All phone calls answered within 3 rings by a competent, real person in the SD way.</w:t>
      </w:r>
    </w:p>
    <w:p w:rsidR="008E634B" w:rsidRDefault="008E634B" w:rsidP="008E634B">
      <w:pPr>
        <w:numPr>
          <w:ilvl w:val="0"/>
          <w:numId w:val="32"/>
        </w:numPr>
        <w:rPr>
          <w:b/>
        </w:rPr>
      </w:pPr>
      <w:r w:rsidRPr="00D10952">
        <w:t xml:space="preserve">Response to referrals: </w:t>
      </w:r>
      <w:r>
        <w:t>“</w:t>
      </w:r>
      <w:r w:rsidRPr="00D10952">
        <w:t xml:space="preserve">Yes! </w:t>
      </w:r>
      <w:r>
        <w:t xml:space="preserve">We can help!”  </w:t>
      </w:r>
      <w:r>
        <w:rPr>
          <w:b/>
        </w:rPr>
        <w:t xml:space="preserve"> </w:t>
      </w:r>
    </w:p>
    <w:p w:rsidR="008E634B" w:rsidRDefault="008E634B" w:rsidP="008E634B">
      <w:pPr>
        <w:numPr>
          <w:ilvl w:val="0"/>
          <w:numId w:val="32"/>
        </w:numPr>
      </w:pPr>
      <w:r>
        <w:t>A SD Visit/Phone Interaction is done in virtually all cases.</w:t>
      </w:r>
    </w:p>
    <w:p w:rsidR="008E634B" w:rsidRDefault="008E634B" w:rsidP="008E634B">
      <w:pPr>
        <w:numPr>
          <w:ilvl w:val="0"/>
          <w:numId w:val="32"/>
        </w:numPr>
      </w:pPr>
      <w:r>
        <w:t xml:space="preserve">Dress in SD apparel according to our </w:t>
      </w:r>
      <w:r w:rsidRPr="008F69AA">
        <w:rPr>
          <w:i/>
        </w:rPr>
        <w:t>Standard</w:t>
      </w:r>
      <w:r>
        <w:t>s of hygiene and grooming.</w:t>
      </w:r>
    </w:p>
    <w:p w:rsidR="008E634B" w:rsidRDefault="008E634B" w:rsidP="008E634B">
      <w:pPr>
        <w:numPr>
          <w:ilvl w:val="0"/>
          <w:numId w:val="32"/>
        </w:numPr>
      </w:pPr>
      <w:r w:rsidRPr="00F614FC">
        <w:t xml:space="preserve">Team rooms and workplace </w:t>
      </w:r>
      <w:r>
        <w:t xml:space="preserve">maintained and </w:t>
      </w:r>
      <w:r w:rsidRPr="00F614FC">
        <w:t xml:space="preserve">setup to </w:t>
      </w:r>
      <w:r>
        <w:t>SD</w:t>
      </w:r>
      <w:r w:rsidRPr="00F614FC">
        <w:t xml:space="preserve"> </w:t>
      </w:r>
      <w:r w:rsidRPr="008F69AA">
        <w:rPr>
          <w:i/>
        </w:rPr>
        <w:t>Standard</w:t>
      </w:r>
      <w:r>
        <w:t>s</w:t>
      </w:r>
      <w:r w:rsidRPr="00F614FC">
        <w:t>.</w:t>
      </w:r>
      <w:r>
        <w:rPr>
          <w:b/>
        </w:rPr>
        <w:t xml:space="preserve"> </w:t>
      </w:r>
      <w:r w:rsidRPr="009F4D4C">
        <w:t xml:space="preserve">Everything </w:t>
      </w:r>
      <w:r>
        <w:t>h</w:t>
      </w:r>
      <w:r w:rsidRPr="009F4D4C">
        <w:t>as a place.</w:t>
      </w:r>
      <w:r>
        <w:rPr>
          <w:b/>
        </w:rPr>
        <w:t xml:space="preserve">  </w:t>
      </w:r>
    </w:p>
    <w:p w:rsidR="008E634B" w:rsidRDefault="008E634B" w:rsidP="008E634B">
      <w:pPr>
        <w:numPr>
          <w:ilvl w:val="0"/>
          <w:numId w:val="32"/>
        </w:numPr>
      </w:pPr>
      <w:r>
        <w:t xml:space="preserve">Time to Meet, Ass in the Seat! – </w:t>
      </w:r>
      <w:r w:rsidRPr="009F4D4C">
        <w:rPr>
          <w:i/>
        </w:rPr>
        <w:t>Eight</w:t>
      </w:r>
      <w:r>
        <w:rPr>
          <w:i/>
        </w:rPr>
        <w:t>5</w:t>
      </w:r>
      <w:r w:rsidRPr="009F4D4C">
        <w:rPr>
          <w:i/>
        </w:rPr>
        <w:t>8</w:t>
      </w:r>
      <w:r>
        <w:t xml:space="preserve">, </w:t>
      </w:r>
      <w:r w:rsidRPr="001E76FD">
        <w:rPr>
          <w:i/>
        </w:rPr>
        <w:t>Eleven</w:t>
      </w:r>
      <w:r>
        <w:t xml:space="preserve">17, </w:t>
      </w:r>
      <w:r w:rsidRPr="001E76FD">
        <w:rPr>
          <w:i/>
        </w:rPr>
        <w:t>Transformation Four</w:t>
      </w:r>
      <w:r>
        <w:t xml:space="preserve">29 Meetings </w:t>
      </w:r>
    </w:p>
    <w:p w:rsidR="008E634B" w:rsidRDefault="008E634B" w:rsidP="008E634B">
      <w:pPr>
        <w:numPr>
          <w:ilvl w:val="0"/>
          <w:numId w:val="32"/>
        </w:numPr>
      </w:pPr>
      <w:r w:rsidRPr="004830D3">
        <w:t xml:space="preserve">Meetings run according to the </w:t>
      </w:r>
      <w:r w:rsidRPr="00327C75">
        <w:rPr>
          <w:i/>
          <w:u w:val="single"/>
        </w:rPr>
        <w:t>TA</w:t>
      </w:r>
      <w:r w:rsidRPr="00B62ABA">
        <w:rPr>
          <w:i/>
          <w:u w:val="single"/>
        </w:rPr>
        <w:t>M</w:t>
      </w:r>
      <w:r w:rsidRPr="00327C75">
        <w:rPr>
          <w:i/>
          <w:u w:val="single"/>
        </w:rPr>
        <w:t>S</w:t>
      </w:r>
      <w:r w:rsidRPr="00996492">
        <w:rPr>
          <w:i/>
        </w:rPr>
        <w:t xml:space="preserve"> System</w:t>
      </w:r>
      <w:r w:rsidRPr="004830D3">
        <w:t>.</w:t>
      </w:r>
      <w:r>
        <w:t xml:space="preserve"> </w:t>
      </w:r>
    </w:p>
    <w:p w:rsidR="008E634B" w:rsidRDefault="008E634B" w:rsidP="008E634B">
      <w:pPr>
        <w:numPr>
          <w:ilvl w:val="0"/>
          <w:numId w:val="32"/>
        </w:numPr>
      </w:pPr>
      <w:r>
        <w:t xml:space="preserve">A Task List is used for all ongoing maintenance. </w:t>
      </w:r>
    </w:p>
    <w:p w:rsidR="008E634B" w:rsidRDefault="008E634B" w:rsidP="008E634B">
      <w:pPr>
        <w:numPr>
          <w:ilvl w:val="0"/>
          <w:numId w:val="32"/>
        </w:numPr>
      </w:pPr>
      <w:r>
        <w:t>Report all service failures to the CEO/Chief Teaching Officer. Remedy before the Sun sets, or at most, within 24 hours.</w:t>
      </w:r>
    </w:p>
    <w:p w:rsidR="008E634B" w:rsidRDefault="008E634B" w:rsidP="008E634B">
      <w:pPr>
        <w:ind w:left="720"/>
      </w:pPr>
    </w:p>
    <w:p w:rsidR="008E634B" w:rsidRPr="00162BE2" w:rsidRDefault="008E634B" w:rsidP="008E634B">
      <w:pPr>
        <w:rPr>
          <w:b/>
        </w:rPr>
      </w:pPr>
      <w:r w:rsidRPr="00AC04A7">
        <w:rPr>
          <w:b/>
          <w:color w:val="5B9BD5"/>
        </w:rPr>
        <w:t>Financial</w:t>
      </w:r>
      <w:r>
        <w:rPr>
          <w:b/>
          <w:color w:val="5B9BD5"/>
        </w:rPr>
        <w:t xml:space="preserve"> &amp; Time Management </w:t>
      </w:r>
      <w:r w:rsidRPr="00F12B31">
        <w:rPr>
          <w:b/>
          <w:color w:val="5B9BD5"/>
          <w:sz w:val="28"/>
          <w:szCs w:val="28"/>
        </w:rPr>
        <w:t>E</w:t>
      </w:r>
      <w:r>
        <w:rPr>
          <w:b/>
          <w:color w:val="5B9BD5"/>
        </w:rPr>
        <w:t>xcellence</w:t>
      </w:r>
    </w:p>
    <w:p w:rsidR="008E634B" w:rsidRDefault="008E634B" w:rsidP="008E634B">
      <w:pPr>
        <w:numPr>
          <w:ilvl w:val="0"/>
          <w:numId w:val="32"/>
        </w:numPr>
      </w:pPr>
      <w:r>
        <w:t xml:space="preserve">Live the NPR percentages and productivity </w:t>
      </w:r>
      <w:r w:rsidRPr="008F69AA">
        <w:rPr>
          <w:i/>
        </w:rPr>
        <w:t>Standard</w:t>
      </w:r>
      <w:r>
        <w:t>s.</w:t>
      </w:r>
    </w:p>
    <w:p w:rsidR="008E634B" w:rsidRDefault="008E634B" w:rsidP="008E634B">
      <w:pPr>
        <w:numPr>
          <w:ilvl w:val="0"/>
          <w:numId w:val="32"/>
        </w:numPr>
      </w:pPr>
      <w:r>
        <w:t>Financial/Operational reports and Performance Compensation on time. Financials out by the end of the 3</w:t>
      </w:r>
      <w:r w:rsidRPr="004158A9">
        <w:rPr>
          <w:vertAlign w:val="superscript"/>
        </w:rPr>
        <w:t>rd</w:t>
      </w:r>
      <w:r>
        <w:t xml:space="preserve"> week after month-end. </w:t>
      </w:r>
    </w:p>
    <w:p w:rsidR="008E634B" w:rsidRDefault="008E634B" w:rsidP="008E634B">
      <w:pPr>
        <w:numPr>
          <w:ilvl w:val="0"/>
          <w:numId w:val="32"/>
        </w:numPr>
      </w:pPr>
      <w:r>
        <w:t xml:space="preserve">All procurements are processed via protocol with approved value-chain vendors/partners.  </w:t>
      </w:r>
    </w:p>
    <w:p w:rsidR="008E634B" w:rsidRDefault="008E634B" w:rsidP="008E634B"/>
    <w:p w:rsidR="008E634B" w:rsidRDefault="008E634B" w:rsidP="008E634B">
      <w:r w:rsidRPr="00AC04A7">
        <w:rPr>
          <w:b/>
          <w:color w:val="5B9BD5"/>
        </w:rPr>
        <w:t>Complianc</w:t>
      </w:r>
      <w:r>
        <w:rPr>
          <w:b/>
          <w:color w:val="5B9BD5"/>
        </w:rPr>
        <w:t xml:space="preserve">e </w:t>
      </w:r>
      <w:r w:rsidRPr="00F12B31">
        <w:rPr>
          <w:b/>
          <w:color w:val="5B9BD5"/>
          <w:sz w:val="28"/>
          <w:szCs w:val="28"/>
        </w:rPr>
        <w:t>E</w:t>
      </w:r>
      <w:r>
        <w:rPr>
          <w:b/>
          <w:color w:val="5B9BD5"/>
        </w:rPr>
        <w:t>xcellence</w:t>
      </w:r>
      <w:r>
        <w:tab/>
        <w:t xml:space="preserve"> </w:t>
      </w:r>
    </w:p>
    <w:p w:rsidR="008E634B" w:rsidRDefault="008E634B" w:rsidP="008E634B">
      <w:pPr>
        <w:numPr>
          <w:ilvl w:val="0"/>
          <w:numId w:val="32"/>
        </w:numPr>
      </w:pPr>
      <w:r>
        <w:t xml:space="preserve">100% documentation to SD </w:t>
      </w:r>
      <w:r w:rsidRPr="008F69AA">
        <w:rPr>
          <w:i/>
        </w:rPr>
        <w:t>Standard</w:t>
      </w:r>
      <w:r>
        <w:t>s - timely, complete &amp; accurate.</w:t>
      </w:r>
    </w:p>
    <w:p w:rsidR="008E634B" w:rsidRDefault="008E634B" w:rsidP="008E634B">
      <w:pPr>
        <w:numPr>
          <w:ilvl w:val="0"/>
          <w:numId w:val="32"/>
        </w:numPr>
      </w:pPr>
      <w:r>
        <w:t xml:space="preserve">Internal ADR requests (from </w:t>
      </w:r>
      <w:proofErr w:type="spellStart"/>
      <w:r>
        <w:t>QAPI</w:t>
      </w:r>
      <w:proofErr w:type="spellEnd"/>
      <w:r>
        <w:t xml:space="preserve"> Department) turned around within 2 business days.</w:t>
      </w:r>
    </w:p>
    <w:p w:rsidR="008E634B" w:rsidRDefault="008E634B" w:rsidP="008E634B">
      <w:pPr>
        <w:numPr>
          <w:ilvl w:val="0"/>
          <w:numId w:val="32"/>
        </w:numPr>
      </w:pPr>
      <w:proofErr w:type="spellStart"/>
      <w:r>
        <w:t>TJC</w:t>
      </w:r>
      <w:proofErr w:type="spellEnd"/>
      <w:r>
        <w:t>/CHAP accreditation without deficiencies.</w:t>
      </w:r>
    </w:p>
    <w:p w:rsidR="008E634B" w:rsidRDefault="008E634B" w:rsidP="008E634B">
      <w:pPr>
        <w:ind w:firstLine="720"/>
      </w:pPr>
    </w:p>
    <w:p w:rsidR="008E634B" w:rsidRDefault="008E634B" w:rsidP="008E634B">
      <w:r w:rsidRPr="00AC04A7">
        <w:rPr>
          <w:b/>
          <w:color w:val="5B9BD5"/>
        </w:rPr>
        <w:t>Professional &amp; Personal Development</w:t>
      </w:r>
      <w:r>
        <w:rPr>
          <w:b/>
          <w:color w:val="5B9BD5"/>
        </w:rPr>
        <w:t>/</w:t>
      </w:r>
      <w:r w:rsidRPr="00F12B31">
        <w:rPr>
          <w:b/>
          <w:color w:val="5B9BD5"/>
          <w:sz w:val="28"/>
          <w:szCs w:val="28"/>
        </w:rPr>
        <w:t>E</w:t>
      </w:r>
      <w:r>
        <w:rPr>
          <w:b/>
          <w:color w:val="5B9BD5"/>
        </w:rPr>
        <w:t xml:space="preserve">volution </w:t>
      </w:r>
    </w:p>
    <w:p w:rsidR="008E634B" w:rsidRDefault="008E634B" w:rsidP="008E634B">
      <w:pPr>
        <w:numPr>
          <w:ilvl w:val="0"/>
          <w:numId w:val="32"/>
        </w:numPr>
      </w:pPr>
      <w:r>
        <w:t xml:space="preserve">Live the </w:t>
      </w:r>
      <w:r>
        <w:rPr>
          <w:i/>
        </w:rPr>
        <w:t xml:space="preserve">Sunny Day </w:t>
      </w:r>
      <w:r w:rsidRPr="009F4D4C">
        <w:rPr>
          <w:i/>
        </w:rPr>
        <w:t>Way</w:t>
      </w:r>
      <w:r>
        <w:t xml:space="preserve"> and the </w:t>
      </w:r>
      <w:r w:rsidRPr="009F4D4C">
        <w:rPr>
          <w:i/>
        </w:rPr>
        <w:t>Description of Culture</w:t>
      </w:r>
      <w:r>
        <w:t>.</w:t>
      </w:r>
    </w:p>
    <w:p w:rsidR="008E634B" w:rsidRDefault="008E634B" w:rsidP="008E634B">
      <w:pPr>
        <w:numPr>
          <w:ilvl w:val="0"/>
          <w:numId w:val="32"/>
        </w:numPr>
      </w:pPr>
      <w:r>
        <w:t>All staff credentials/CME/</w:t>
      </w:r>
      <w:proofErr w:type="spellStart"/>
      <w:r>
        <w:t>CEU</w:t>
      </w:r>
      <w:proofErr w:type="spellEnd"/>
      <w:r>
        <w:t xml:space="preserve">/CPE and annual certifications completed on time.  </w:t>
      </w:r>
    </w:p>
    <w:p w:rsidR="008E634B" w:rsidRDefault="008E634B" w:rsidP="008E634B">
      <w:pPr>
        <w:numPr>
          <w:ilvl w:val="0"/>
          <w:numId w:val="32"/>
        </w:numPr>
      </w:pPr>
      <w:r>
        <w:t>No teaching or people development has been done without testing.</w:t>
      </w:r>
    </w:p>
    <w:p w:rsidR="008E634B" w:rsidRDefault="008E634B" w:rsidP="008E634B">
      <w:pPr>
        <w:numPr>
          <w:ilvl w:val="0"/>
          <w:numId w:val="32"/>
        </w:numPr>
      </w:pPr>
      <w:r>
        <w:t xml:space="preserve">All teaching is done according to </w:t>
      </w:r>
      <w:r w:rsidRPr="009F4D4C">
        <w:rPr>
          <w:i/>
        </w:rPr>
        <w:t>System7</w:t>
      </w:r>
      <w:r>
        <w:t xml:space="preserve"> based on the methods of Master Teachers.  </w:t>
      </w:r>
    </w:p>
    <w:p w:rsidR="008E634B" w:rsidRDefault="008E634B" w:rsidP="008E634B">
      <w:pPr>
        <w:numPr>
          <w:ilvl w:val="0"/>
          <w:numId w:val="32"/>
        </w:numPr>
      </w:pPr>
      <w:r>
        <w:t xml:space="preserve">Spiritual values, meaning &amp; purpose are formally nourished bi-weekly via the </w:t>
      </w:r>
      <w:r w:rsidRPr="004158A9">
        <w:rPr>
          <w:i/>
        </w:rPr>
        <w:t>Letting Go/Surrender</w:t>
      </w:r>
      <w:r>
        <w:t xml:space="preserve"> and </w:t>
      </w:r>
      <w:r w:rsidRPr="001E76FD">
        <w:rPr>
          <w:i/>
        </w:rPr>
        <w:t>Transformation Four</w:t>
      </w:r>
      <w:r>
        <w:t xml:space="preserve">29 Meetings. </w:t>
      </w:r>
    </w:p>
    <w:p w:rsidR="008E634B" w:rsidRDefault="008E634B" w:rsidP="008E634B">
      <w:r>
        <w:tab/>
        <w:t xml:space="preserve"> </w:t>
      </w:r>
    </w:p>
    <w:p w:rsidR="008E634B" w:rsidRPr="00DF76B6" w:rsidRDefault="008E634B" w:rsidP="008E634B">
      <w:pPr>
        <w:tabs>
          <w:tab w:val="left" w:pos="975"/>
        </w:tabs>
        <w:rPr>
          <w:i/>
          <w:sz w:val="20"/>
          <w:szCs w:val="20"/>
        </w:rPr>
      </w:pPr>
      <w:r w:rsidRPr="006662EF">
        <w:rPr>
          <w:b/>
          <w:i/>
          <w:sz w:val="20"/>
          <w:szCs w:val="20"/>
        </w:rPr>
        <w:t xml:space="preserve">Self-Control and Empowerment! </w:t>
      </w:r>
      <w:r w:rsidRPr="00DF76B6">
        <w:rPr>
          <w:i/>
          <w:sz w:val="20"/>
          <w:szCs w:val="20"/>
        </w:rPr>
        <w:t>Every</w:t>
      </w:r>
      <w:r>
        <w:rPr>
          <w:i/>
          <w:sz w:val="20"/>
          <w:szCs w:val="20"/>
        </w:rPr>
        <w:t xml:space="preserve"> </w:t>
      </w:r>
      <w:r w:rsidRPr="001E76FD">
        <w:rPr>
          <w:b/>
          <w:i/>
          <w:sz w:val="20"/>
          <w:szCs w:val="20"/>
        </w:rPr>
        <w:t>Talent</w:t>
      </w:r>
      <w:r>
        <w:rPr>
          <w:i/>
          <w:sz w:val="20"/>
          <w:szCs w:val="20"/>
        </w:rPr>
        <w:t xml:space="preserve"> </w:t>
      </w:r>
      <w:r w:rsidRPr="00DF76B6">
        <w:rPr>
          <w:i/>
          <w:sz w:val="20"/>
          <w:szCs w:val="20"/>
        </w:rPr>
        <w:t xml:space="preserve">at </w:t>
      </w:r>
      <w:r>
        <w:rPr>
          <w:i/>
          <w:sz w:val="20"/>
          <w:szCs w:val="20"/>
        </w:rPr>
        <w:t xml:space="preserve">Sunny Day should understand our way </w:t>
      </w:r>
      <w:r w:rsidRPr="006662EF">
        <w:rPr>
          <w:i/>
          <w:sz w:val="20"/>
          <w:szCs w:val="20"/>
        </w:rPr>
        <w:t xml:space="preserve">and </w:t>
      </w:r>
      <w:r w:rsidRPr="00DF76B6">
        <w:rPr>
          <w:i/>
          <w:sz w:val="20"/>
          <w:szCs w:val="20"/>
        </w:rPr>
        <w:t xml:space="preserve">has the power to address </w:t>
      </w:r>
      <w:r>
        <w:rPr>
          <w:i/>
          <w:sz w:val="20"/>
          <w:szCs w:val="20"/>
        </w:rPr>
        <w:t>ANY</w:t>
      </w:r>
      <w:r w:rsidRPr="00DF76B6">
        <w:rPr>
          <w:i/>
          <w:sz w:val="20"/>
          <w:szCs w:val="20"/>
        </w:rPr>
        <w:t xml:space="preserve"> activity or behavior that deviates from our </w:t>
      </w:r>
      <w:r w:rsidRPr="008F69AA">
        <w:rPr>
          <w:i/>
          <w:sz w:val="20"/>
          <w:szCs w:val="20"/>
        </w:rPr>
        <w:t>Standard</w:t>
      </w:r>
      <w:r>
        <w:rPr>
          <w:i/>
          <w:sz w:val="20"/>
          <w:szCs w:val="20"/>
        </w:rPr>
        <w:t>s</w:t>
      </w:r>
      <w:r w:rsidRPr="00DF76B6">
        <w:rPr>
          <w:i/>
          <w:sz w:val="20"/>
          <w:szCs w:val="20"/>
        </w:rPr>
        <w:t xml:space="preserve">. It is everyone’s duty to help others adhere to </w:t>
      </w:r>
      <w:r>
        <w:rPr>
          <w:i/>
          <w:sz w:val="20"/>
          <w:szCs w:val="20"/>
        </w:rPr>
        <w:t xml:space="preserve">Sunny Day’s </w:t>
      </w:r>
      <w:r w:rsidRPr="008F69AA">
        <w:rPr>
          <w:i/>
          <w:sz w:val="20"/>
          <w:szCs w:val="20"/>
        </w:rPr>
        <w:t>Standard</w:t>
      </w:r>
      <w:r>
        <w:rPr>
          <w:i/>
          <w:sz w:val="20"/>
          <w:szCs w:val="20"/>
        </w:rPr>
        <w:t>s as well as to regulate one’s own behavior within our incredibly positive, life-giving culture</w:t>
      </w:r>
      <w:r w:rsidRPr="00DF76B6">
        <w:rPr>
          <w:i/>
          <w:sz w:val="20"/>
          <w:szCs w:val="20"/>
        </w:rPr>
        <w:t xml:space="preserve">. If any person identifies a deviation from </w:t>
      </w:r>
      <w:r>
        <w:rPr>
          <w:i/>
          <w:sz w:val="20"/>
          <w:szCs w:val="20"/>
        </w:rPr>
        <w:t xml:space="preserve">any </w:t>
      </w:r>
      <w:r w:rsidRPr="008F69AA">
        <w:rPr>
          <w:i/>
          <w:sz w:val="20"/>
          <w:szCs w:val="20"/>
        </w:rPr>
        <w:t>Standard</w:t>
      </w:r>
      <w:r w:rsidRPr="00DF76B6">
        <w:rPr>
          <w:i/>
          <w:sz w:val="20"/>
          <w:szCs w:val="20"/>
        </w:rPr>
        <w:t xml:space="preserve">, immediately and tactfully address the deviation with the person responsible first. For recurring issues or for major breaks in protocol, such as breaching confidentiality, always notify the </w:t>
      </w:r>
      <w:r>
        <w:rPr>
          <w:i/>
          <w:sz w:val="20"/>
          <w:szCs w:val="20"/>
        </w:rPr>
        <w:t>Manager</w:t>
      </w:r>
      <w:r w:rsidRPr="00DF76B6">
        <w:rPr>
          <w:i/>
          <w:sz w:val="20"/>
          <w:szCs w:val="20"/>
        </w:rPr>
        <w:t>. We all</w:t>
      </w:r>
      <w:r>
        <w:rPr>
          <w:i/>
          <w:sz w:val="20"/>
          <w:szCs w:val="20"/>
        </w:rPr>
        <w:t xml:space="preserve"> are</w:t>
      </w:r>
      <w:r w:rsidRPr="00DF76B6">
        <w:rPr>
          <w:i/>
          <w:sz w:val="20"/>
          <w:szCs w:val="20"/>
        </w:rPr>
        <w:t xml:space="preserve"> </w:t>
      </w:r>
      <w:r>
        <w:rPr>
          <w:i/>
          <w:sz w:val="20"/>
          <w:szCs w:val="20"/>
        </w:rPr>
        <w:t>essential and valuable contributors to the whole…</w:t>
      </w:r>
      <w:r w:rsidRPr="00DF76B6">
        <w:rPr>
          <w:i/>
          <w:sz w:val="20"/>
          <w:szCs w:val="20"/>
        </w:rPr>
        <w:t>de</w:t>
      </w:r>
      <w:r>
        <w:rPr>
          <w:i/>
          <w:sz w:val="20"/>
          <w:szCs w:val="20"/>
        </w:rPr>
        <w:t>p</w:t>
      </w:r>
      <w:r w:rsidRPr="00DF76B6">
        <w:rPr>
          <w:i/>
          <w:sz w:val="20"/>
          <w:szCs w:val="20"/>
        </w:rPr>
        <w:t>end</w:t>
      </w:r>
      <w:r>
        <w:rPr>
          <w:i/>
          <w:sz w:val="20"/>
          <w:szCs w:val="20"/>
        </w:rPr>
        <w:t>ent</w:t>
      </w:r>
      <w:r w:rsidRPr="00DF76B6">
        <w:rPr>
          <w:i/>
          <w:sz w:val="20"/>
          <w:szCs w:val="20"/>
        </w:rPr>
        <w:t xml:space="preserve"> upon each other</w:t>
      </w:r>
      <w:r>
        <w:rPr>
          <w:i/>
          <w:sz w:val="20"/>
          <w:szCs w:val="20"/>
        </w:rPr>
        <w:t xml:space="preserve"> to create the Sunny Day Experience for every person, every time</w:t>
      </w:r>
      <w:r w:rsidRPr="00DF76B6">
        <w:rPr>
          <w:i/>
          <w:sz w:val="20"/>
          <w:szCs w:val="20"/>
        </w:rPr>
        <w:t>!</w:t>
      </w:r>
    </w:p>
    <w:p w:rsidR="008E634B" w:rsidRDefault="008E634B" w:rsidP="001228A0">
      <w:pPr>
        <w:tabs>
          <w:tab w:val="left" w:pos="975"/>
        </w:tabs>
      </w:pPr>
    </w:p>
    <w:p w:rsidR="001228A0" w:rsidRDefault="001228A0" w:rsidP="001228A0">
      <w:pPr>
        <w:tabs>
          <w:tab w:val="left" w:pos="975"/>
        </w:tabs>
      </w:pPr>
    </w:p>
    <w:tbl>
      <w:tblPr>
        <w:tblW w:w="10098" w:type="dxa"/>
        <w:tblLayout w:type="fixed"/>
        <w:tblLook w:val="04A0" w:firstRow="1" w:lastRow="0" w:firstColumn="1" w:lastColumn="0" w:noHBand="0" w:noVBand="1"/>
      </w:tblPr>
      <w:tblGrid>
        <w:gridCol w:w="2160"/>
        <w:gridCol w:w="1170"/>
        <w:gridCol w:w="1170"/>
        <w:gridCol w:w="1350"/>
        <w:gridCol w:w="990"/>
        <w:gridCol w:w="990"/>
        <w:gridCol w:w="270"/>
        <w:gridCol w:w="1008"/>
        <w:gridCol w:w="990"/>
      </w:tblGrid>
      <w:tr w:rsidR="001228A0" w:rsidRPr="00F71855" w:rsidTr="009C4D01">
        <w:trPr>
          <w:trHeight w:val="255"/>
        </w:trPr>
        <w:tc>
          <w:tcPr>
            <w:tcW w:w="216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bookmarkStart w:id="5" w:name="_GoBack"/>
            <w:bookmarkEnd w:id="5"/>
          </w:p>
        </w:tc>
        <w:tc>
          <w:tcPr>
            <w:tcW w:w="117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117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135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99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99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1008" w:type="dxa"/>
            <w:tcBorders>
              <w:top w:val="nil"/>
              <w:left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990" w:type="dxa"/>
            <w:tcBorders>
              <w:top w:val="nil"/>
              <w:left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r>
      <w:tr w:rsidR="001228A0" w:rsidRPr="00F71855" w:rsidTr="009C4D01">
        <w:trPr>
          <w:trHeight w:val="270"/>
        </w:trPr>
        <w:tc>
          <w:tcPr>
            <w:tcW w:w="216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117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117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135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99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99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1008" w:type="dxa"/>
            <w:tcBorders>
              <w:top w:val="nil"/>
              <w:left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990" w:type="dxa"/>
            <w:tcBorders>
              <w:top w:val="nil"/>
              <w:left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r>
      <w:tr w:rsidR="001228A0" w:rsidRPr="00F71855" w:rsidTr="009C4D01">
        <w:trPr>
          <w:trHeight w:val="300"/>
        </w:trPr>
        <w:tc>
          <w:tcPr>
            <w:tcW w:w="2160" w:type="dxa"/>
            <w:tcBorders>
              <w:top w:val="single" w:sz="8" w:space="0" w:color="auto"/>
              <w:left w:val="single" w:sz="8" w:space="0" w:color="auto"/>
              <w:bottom w:val="nil"/>
              <w:right w:val="single" w:sz="8" w:space="0" w:color="auto"/>
            </w:tcBorders>
            <w:shd w:val="clear" w:color="000000" w:fill="FFFFFF"/>
          </w:tcPr>
          <w:p w:rsidR="001228A0" w:rsidRPr="00F71855" w:rsidRDefault="001228A0" w:rsidP="009C4D01">
            <w:pPr>
              <w:rPr>
                <w:rFonts w:ascii="Century Gothic" w:hAnsi="Century Gothic"/>
                <w:b/>
                <w:bCs/>
              </w:rPr>
            </w:pPr>
            <w:r>
              <w:rPr>
                <w:rFonts w:ascii="Century Gothic" w:hAnsi="Century Gothic"/>
                <w:b/>
                <w:bCs/>
              </w:rPr>
              <w:t>Hospice</w:t>
            </w:r>
          </w:p>
        </w:tc>
        <w:tc>
          <w:tcPr>
            <w:tcW w:w="234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tcPr>
          <w:p w:rsidR="001228A0" w:rsidRPr="00F71855" w:rsidRDefault="001228A0" w:rsidP="009C4D01">
            <w:pPr>
              <w:jc w:val="center"/>
              <w:rPr>
                <w:rFonts w:ascii="Century Gothic" w:hAnsi="Century Gothic"/>
                <w:b/>
                <w:bCs/>
              </w:rPr>
            </w:pPr>
            <w:r w:rsidRPr="00F71855">
              <w:rPr>
                <w:rFonts w:ascii="Century Gothic" w:hAnsi="Century Gothic"/>
                <w:b/>
                <w:bCs/>
              </w:rPr>
              <w:t xml:space="preserve">Caseloads/FTE Staffing </w:t>
            </w:r>
            <w:r>
              <w:rPr>
                <w:rFonts w:ascii="Century Gothic" w:hAnsi="Century Gothic"/>
                <w:b/>
                <w:bCs/>
              </w:rPr>
              <w:t>Model</w:t>
            </w:r>
          </w:p>
        </w:tc>
        <w:tc>
          <w:tcPr>
            <w:tcW w:w="1350" w:type="dxa"/>
            <w:tcBorders>
              <w:top w:val="single" w:sz="8" w:space="0" w:color="auto"/>
              <w:left w:val="nil"/>
              <w:bottom w:val="nil"/>
              <w:right w:val="single" w:sz="8" w:space="0" w:color="auto"/>
            </w:tcBorders>
            <w:shd w:val="clear" w:color="000000" w:fill="808080"/>
          </w:tcPr>
          <w:p w:rsidR="001228A0" w:rsidRPr="00F71855" w:rsidRDefault="001228A0" w:rsidP="009C4D01">
            <w:pPr>
              <w:jc w:val="center"/>
              <w:rPr>
                <w:rFonts w:ascii="Century Gothic" w:hAnsi="Century Gothic"/>
                <w:b/>
                <w:bCs/>
                <w:color w:val="FFFFFF"/>
              </w:rPr>
            </w:pPr>
            <w:r w:rsidRPr="00F71855">
              <w:rPr>
                <w:rFonts w:ascii="Century Gothic" w:hAnsi="Century Gothic"/>
                <w:b/>
                <w:bCs/>
                <w:color w:val="FFFFFF"/>
              </w:rPr>
              <w:t xml:space="preserve"> Visit </w:t>
            </w:r>
          </w:p>
        </w:tc>
        <w:tc>
          <w:tcPr>
            <w:tcW w:w="198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tcPr>
          <w:p w:rsidR="001228A0" w:rsidRPr="00F71855" w:rsidRDefault="001228A0" w:rsidP="009C4D01">
            <w:pPr>
              <w:jc w:val="center"/>
              <w:rPr>
                <w:rFonts w:ascii="Century Gothic" w:hAnsi="Century Gothic"/>
                <w:b/>
                <w:bCs/>
              </w:rPr>
            </w:pPr>
            <w:r w:rsidRPr="00F71855">
              <w:rPr>
                <w:rFonts w:ascii="Century Gothic" w:hAnsi="Century Gothic"/>
                <w:b/>
                <w:bCs/>
              </w:rPr>
              <w:t>Weekly Visits</w:t>
            </w:r>
          </w:p>
        </w:tc>
        <w:tc>
          <w:tcPr>
            <w:tcW w:w="270" w:type="dxa"/>
            <w:tcBorders>
              <w:top w:val="nil"/>
              <w:left w:val="nil"/>
              <w:bottom w:val="nil"/>
              <w:right w:val="single" w:sz="4" w:space="0" w:color="auto"/>
            </w:tcBorders>
            <w:shd w:val="clear" w:color="auto" w:fill="auto"/>
            <w:noWrap/>
            <w:vAlign w:val="bottom"/>
          </w:tcPr>
          <w:p w:rsidR="001228A0" w:rsidRPr="00F71855" w:rsidRDefault="001228A0" w:rsidP="009C4D01">
            <w:pPr>
              <w:jc w:val="center"/>
              <w:rPr>
                <w:rFonts w:ascii="Century Gothic" w:hAnsi="Century Gothic"/>
                <w:b/>
                <w:bCs/>
              </w:rPr>
            </w:pPr>
          </w:p>
        </w:tc>
        <w:tc>
          <w:tcPr>
            <w:tcW w:w="1998" w:type="dxa"/>
            <w:gridSpan w:val="2"/>
            <w:vMerge w:val="restart"/>
            <w:tcBorders>
              <w:left w:val="single" w:sz="4" w:space="0" w:color="auto"/>
              <w:bottom w:val="single" w:sz="4" w:space="0" w:color="auto"/>
              <w:right w:val="single" w:sz="4" w:space="0" w:color="auto"/>
            </w:tcBorders>
            <w:shd w:val="clear" w:color="000000" w:fill="FFFFFF"/>
          </w:tcPr>
          <w:p w:rsidR="001228A0" w:rsidRPr="00F71855" w:rsidRDefault="001228A0" w:rsidP="009C4D01">
            <w:pPr>
              <w:jc w:val="center"/>
              <w:rPr>
                <w:rFonts w:ascii="Century Gothic" w:hAnsi="Century Gothic"/>
                <w:b/>
                <w:bCs/>
              </w:rPr>
            </w:pPr>
            <w:r w:rsidRPr="00F71855">
              <w:rPr>
                <w:rFonts w:ascii="Century Gothic" w:hAnsi="Century Gothic"/>
                <w:b/>
                <w:bCs/>
              </w:rPr>
              <w:t xml:space="preserve">Visits                  </w:t>
            </w:r>
            <w:r w:rsidRPr="00C67EAD">
              <w:rPr>
                <w:rFonts w:ascii="Century Gothic" w:hAnsi="Century Gothic"/>
                <w:b/>
                <w:bCs/>
                <w:sz w:val="16"/>
                <w:szCs w:val="16"/>
              </w:rPr>
              <w:t>Per Patient, Per Week</w:t>
            </w:r>
          </w:p>
        </w:tc>
      </w:tr>
      <w:tr w:rsidR="001228A0" w:rsidRPr="00F71855" w:rsidTr="009C4D01">
        <w:trPr>
          <w:trHeight w:val="315"/>
        </w:trPr>
        <w:tc>
          <w:tcPr>
            <w:tcW w:w="2160" w:type="dxa"/>
            <w:tcBorders>
              <w:top w:val="nil"/>
              <w:left w:val="single" w:sz="8" w:space="0" w:color="auto"/>
              <w:bottom w:val="single" w:sz="8" w:space="0" w:color="auto"/>
              <w:right w:val="single" w:sz="8" w:space="0" w:color="auto"/>
            </w:tcBorders>
            <w:shd w:val="clear" w:color="000000" w:fill="FFFFFF"/>
          </w:tcPr>
          <w:p w:rsidR="001228A0" w:rsidRPr="00F71855" w:rsidRDefault="001228A0" w:rsidP="009C4D01">
            <w:pPr>
              <w:rPr>
                <w:rFonts w:ascii="Century Gothic" w:hAnsi="Century Gothic"/>
                <w:b/>
                <w:bCs/>
              </w:rPr>
            </w:pPr>
            <w:r w:rsidRPr="00F71855">
              <w:rPr>
                <w:rFonts w:ascii="Century Gothic" w:hAnsi="Century Gothic"/>
                <w:b/>
                <w:bCs/>
              </w:rPr>
              <w:t>HomeCare</w:t>
            </w:r>
          </w:p>
        </w:tc>
        <w:tc>
          <w:tcPr>
            <w:tcW w:w="2340" w:type="dxa"/>
            <w:gridSpan w:val="2"/>
            <w:vMerge/>
            <w:tcBorders>
              <w:top w:val="nil"/>
              <w:left w:val="single" w:sz="8" w:space="0" w:color="auto"/>
              <w:bottom w:val="single" w:sz="8" w:space="0" w:color="auto"/>
              <w:right w:val="single" w:sz="8" w:space="0" w:color="auto"/>
            </w:tcBorders>
            <w:vAlign w:val="center"/>
          </w:tcPr>
          <w:p w:rsidR="001228A0" w:rsidRPr="00F71855" w:rsidRDefault="001228A0" w:rsidP="009C4D01">
            <w:pPr>
              <w:rPr>
                <w:rFonts w:ascii="Century Gothic" w:hAnsi="Century Gothic"/>
                <w:b/>
                <w:bCs/>
              </w:rPr>
            </w:pPr>
          </w:p>
        </w:tc>
        <w:tc>
          <w:tcPr>
            <w:tcW w:w="1350" w:type="dxa"/>
            <w:tcBorders>
              <w:top w:val="nil"/>
              <w:left w:val="nil"/>
              <w:bottom w:val="single" w:sz="8" w:space="0" w:color="auto"/>
              <w:right w:val="single" w:sz="8" w:space="0" w:color="auto"/>
            </w:tcBorders>
            <w:shd w:val="clear" w:color="000000" w:fill="808080"/>
          </w:tcPr>
          <w:p w:rsidR="001228A0" w:rsidRPr="00F71855" w:rsidRDefault="001228A0" w:rsidP="009C4D01">
            <w:pPr>
              <w:jc w:val="center"/>
              <w:rPr>
                <w:rFonts w:ascii="Century Gothic" w:hAnsi="Century Gothic"/>
                <w:b/>
                <w:bCs/>
                <w:color w:val="FFFFFF"/>
              </w:rPr>
            </w:pPr>
            <w:r w:rsidRPr="00F71855">
              <w:rPr>
                <w:rFonts w:ascii="Century Gothic" w:hAnsi="Century Gothic"/>
                <w:b/>
                <w:bCs/>
                <w:color w:val="FFFFFF"/>
              </w:rPr>
              <w:t>Duration</w:t>
            </w:r>
          </w:p>
        </w:tc>
        <w:tc>
          <w:tcPr>
            <w:tcW w:w="1980" w:type="dxa"/>
            <w:gridSpan w:val="2"/>
            <w:vMerge/>
            <w:tcBorders>
              <w:top w:val="nil"/>
              <w:left w:val="nil"/>
              <w:bottom w:val="single" w:sz="8" w:space="0" w:color="auto"/>
              <w:right w:val="single" w:sz="8" w:space="0" w:color="auto"/>
            </w:tcBorders>
            <w:vAlign w:val="center"/>
          </w:tcPr>
          <w:p w:rsidR="001228A0" w:rsidRPr="00F71855" w:rsidRDefault="001228A0" w:rsidP="009C4D01">
            <w:pPr>
              <w:rPr>
                <w:rFonts w:ascii="Century Gothic" w:hAnsi="Century Gothic"/>
                <w:b/>
                <w:bCs/>
              </w:rPr>
            </w:pPr>
          </w:p>
        </w:tc>
        <w:tc>
          <w:tcPr>
            <w:tcW w:w="270" w:type="dxa"/>
            <w:tcBorders>
              <w:top w:val="nil"/>
              <w:left w:val="nil"/>
              <w:bottom w:val="nil"/>
              <w:right w:val="single" w:sz="4" w:space="0" w:color="auto"/>
            </w:tcBorders>
            <w:shd w:val="clear" w:color="auto" w:fill="auto"/>
            <w:noWrap/>
            <w:vAlign w:val="bottom"/>
          </w:tcPr>
          <w:p w:rsidR="001228A0" w:rsidRPr="00F71855" w:rsidRDefault="001228A0" w:rsidP="009C4D01">
            <w:pPr>
              <w:jc w:val="center"/>
              <w:rPr>
                <w:rFonts w:ascii="Century Gothic" w:hAnsi="Century Gothic"/>
                <w:b/>
                <w:bCs/>
                <w:color w:val="FFFFFF"/>
              </w:rPr>
            </w:pPr>
          </w:p>
        </w:tc>
        <w:tc>
          <w:tcPr>
            <w:tcW w:w="1998" w:type="dxa"/>
            <w:gridSpan w:val="2"/>
            <w:vMerge/>
            <w:tcBorders>
              <w:top w:val="single" w:sz="8" w:space="0" w:color="000000"/>
              <w:left w:val="single" w:sz="4" w:space="0" w:color="auto"/>
              <w:bottom w:val="single" w:sz="4" w:space="0" w:color="auto"/>
              <w:right w:val="single" w:sz="4" w:space="0" w:color="auto"/>
            </w:tcBorders>
            <w:vAlign w:val="center"/>
          </w:tcPr>
          <w:p w:rsidR="001228A0" w:rsidRPr="00F71855" w:rsidRDefault="001228A0" w:rsidP="009C4D01">
            <w:pPr>
              <w:rPr>
                <w:rFonts w:ascii="Century Gothic" w:hAnsi="Century Gothic"/>
                <w:b/>
                <w:bCs/>
              </w:rPr>
            </w:pPr>
          </w:p>
        </w:tc>
      </w:tr>
      <w:tr w:rsidR="001228A0" w:rsidRPr="00F71855" w:rsidTr="009C4D01">
        <w:trPr>
          <w:trHeight w:val="315"/>
        </w:trPr>
        <w:tc>
          <w:tcPr>
            <w:tcW w:w="2160" w:type="dxa"/>
            <w:tcBorders>
              <w:top w:val="nil"/>
              <w:left w:val="single" w:sz="8" w:space="0" w:color="auto"/>
              <w:bottom w:val="single" w:sz="8" w:space="0" w:color="auto"/>
              <w:right w:val="single" w:sz="8" w:space="0" w:color="auto"/>
            </w:tcBorders>
            <w:shd w:val="clear" w:color="000000" w:fill="FFFFFF"/>
          </w:tcPr>
          <w:p w:rsidR="001228A0" w:rsidRPr="00F71855" w:rsidRDefault="001228A0" w:rsidP="009C4D01">
            <w:pPr>
              <w:rPr>
                <w:rFonts w:ascii="Century Gothic" w:hAnsi="Century Gothic"/>
                <w:b/>
                <w:bCs/>
              </w:rPr>
            </w:pPr>
            <w:r w:rsidRPr="00F71855">
              <w:rPr>
                <w:rFonts w:ascii="Century Gothic" w:hAnsi="Century Gothic"/>
                <w:b/>
                <w:bCs/>
              </w:rPr>
              <w:t>Category</w:t>
            </w:r>
          </w:p>
        </w:tc>
        <w:tc>
          <w:tcPr>
            <w:tcW w:w="1170" w:type="dxa"/>
            <w:tcBorders>
              <w:top w:val="nil"/>
              <w:left w:val="nil"/>
              <w:bottom w:val="single" w:sz="8" w:space="0" w:color="auto"/>
              <w:right w:val="single" w:sz="8" w:space="0" w:color="auto"/>
            </w:tcBorders>
            <w:shd w:val="clear" w:color="000000" w:fill="FFFFFF"/>
          </w:tcPr>
          <w:p w:rsidR="001228A0" w:rsidRPr="00F71855" w:rsidRDefault="001228A0" w:rsidP="009C4D01">
            <w:pPr>
              <w:jc w:val="center"/>
              <w:rPr>
                <w:rFonts w:ascii="Century Gothic" w:hAnsi="Century Gothic"/>
                <w:b/>
                <w:bCs/>
                <w:sz w:val="16"/>
                <w:szCs w:val="16"/>
              </w:rPr>
            </w:pPr>
            <w:r w:rsidRPr="00F71855">
              <w:rPr>
                <w:rFonts w:ascii="Century Gothic" w:hAnsi="Century Gothic"/>
                <w:b/>
                <w:bCs/>
                <w:sz w:val="16"/>
                <w:szCs w:val="16"/>
              </w:rPr>
              <w:t>Minimum</w:t>
            </w:r>
          </w:p>
        </w:tc>
        <w:tc>
          <w:tcPr>
            <w:tcW w:w="1170" w:type="dxa"/>
            <w:tcBorders>
              <w:top w:val="nil"/>
              <w:left w:val="nil"/>
              <w:bottom w:val="single" w:sz="8" w:space="0" w:color="auto"/>
              <w:right w:val="single" w:sz="8" w:space="0" w:color="auto"/>
            </w:tcBorders>
            <w:shd w:val="clear" w:color="000000" w:fill="FFFFFF"/>
          </w:tcPr>
          <w:p w:rsidR="001228A0" w:rsidRPr="00F71855" w:rsidRDefault="001228A0" w:rsidP="009C4D01">
            <w:pPr>
              <w:jc w:val="center"/>
              <w:rPr>
                <w:rFonts w:ascii="Century Gothic" w:hAnsi="Century Gothic"/>
                <w:b/>
                <w:bCs/>
                <w:sz w:val="16"/>
                <w:szCs w:val="16"/>
              </w:rPr>
            </w:pPr>
            <w:r w:rsidRPr="00F71855">
              <w:rPr>
                <w:rFonts w:ascii="Century Gothic" w:hAnsi="Century Gothic"/>
                <w:b/>
                <w:bCs/>
                <w:sz w:val="16"/>
                <w:szCs w:val="16"/>
              </w:rPr>
              <w:t>Excellent</w:t>
            </w:r>
          </w:p>
        </w:tc>
        <w:tc>
          <w:tcPr>
            <w:tcW w:w="1350" w:type="dxa"/>
            <w:tcBorders>
              <w:top w:val="nil"/>
              <w:left w:val="nil"/>
              <w:bottom w:val="single" w:sz="8" w:space="0" w:color="auto"/>
              <w:right w:val="single" w:sz="8" w:space="0" w:color="auto"/>
            </w:tcBorders>
            <w:shd w:val="clear" w:color="000000" w:fill="808080"/>
          </w:tcPr>
          <w:p w:rsidR="001228A0" w:rsidRPr="00F71855" w:rsidRDefault="001228A0" w:rsidP="009C4D01">
            <w:pPr>
              <w:jc w:val="center"/>
              <w:rPr>
                <w:rFonts w:ascii="Century Gothic" w:hAnsi="Century Gothic"/>
                <w:b/>
                <w:bCs/>
                <w:sz w:val="16"/>
                <w:szCs w:val="16"/>
              </w:rPr>
            </w:pPr>
            <w:r w:rsidRPr="00F71855">
              <w:rPr>
                <w:rFonts w:ascii="Century Gothic" w:hAnsi="Century Gothic"/>
                <w:b/>
                <w:bCs/>
                <w:sz w:val="16"/>
                <w:szCs w:val="16"/>
              </w:rPr>
              <w:t>Average*</w:t>
            </w:r>
          </w:p>
        </w:tc>
        <w:tc>
          <w:tcPr>
            <w:tcW w:w="990" w:type="dxa"/>
            <w:tcBorders>
              <w:top w:val="nil"/>
              <w:left w:val="nil"/>
              <w:bottom w:val="single" w:sz="8" w:space="0" w:color="auto"/>
              <w:right w:val="single" w:sz="8" w:space="0" w:color="auto"/>
            </w:tcBorders>
            <w:shd w:val="clear" w:color="000000" w:fill="FFFFFF"/>
          </w:tcPr>
          <w:p w:rsidR="001228A0" w:rsidRPr="00F71855" w:rsidRDefault="001228A0" w:rsidP="009C4D01">
            <w:pPr>
              <w:jc w:val="center"/>
              <w:rPr>
                <w:rFonts w:ascii="Century Gothic" w:hAnsi="Century Gothic"/>
                <w:b/>
                <w:bCs/>
                <w:sz w:val="16"/>
                <w:szCs w:val="16"/>
              </w:rPr>
            </w:pPr>
            <w:r w:rsidRPr="00F71855">
              <w:rPr>
                <w:rFonts w:ascii="Century Gothic" w:hAnsi="Century Gothic"/>
                <w:b/>
                <w:bCs/>
                <w:sz w:val="16"/>
                <w:szCs w:val="16"/>
              </w:rPr>
              <w:t>Minimum</w:t>
            </w:r>
          </w:p>
        </w:tc>
        <w:tc>
          <w:tcPr>
            <w:tcW w:w="990" w:type="dxa"/>
            <w:tcBorders>
              <w:top w:val="nil"/>
              <w:left w:val="nil"/>
              <w:bottom w:val="single" w:sz="8" w:space="0" w:color="auto"/>
              <w:right w:val="single" w:sz="8" w:space="0" w:color="auto"/>
            </w:tcBorders>
            <w:shd w:val="clear" w:color="000000" w:fill="FFFFFF"/>
          </w:tcPr>
          <w:p w:rsidR="001228A0" w:rsidRPr="00F71855" w:rsidRDefault="001228A0" w:rsidP="009C4D01">
            <w:pPr>
              <w:jc w:val="center"/>
              <w:rPr>
                <w:rFonts w:ascii="Century Gothic" w:hAnsi="Century Gothic"/>
                <w:b/>
                <w:bCs/>
                <w:sz w:val="16"/>
                <w:szCs w:val="16"/>
              </w:rPr>
            </w:pPr>
            <w:r w:rsidRPr="00F71855">
              <w:rPr>
                <w:rFonts w:ascii="Century Gothic" w:hAnsi="Century Gothic"/>
                <w:b/>
                <w:bCs/>
                <w:sz w:val="16"/>
                <w:szCs w:val="16"/>
              </w:rPr>
              <w:t>Excellent</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b/>
                <w:bCs/>
                <w:sz w:val="16"/>
                <w:szCs w:val="16"/>
              </w:rPr>
            </w:pPr>
          </w:p>
        </w:tc>
        <w:tc>
          <w:tcPr>
            <w:tcW w:w="1008" w:type="dxa"/>
            <w:tcBorders>
              <w:top w:val="single" w:sz="4" w:space="0" w:color="auto"/>
              <w:left w:val="single" w:sz="8" w:space="0" w:color="auto"/>
              <w:bottom w:val="nil"/>
              <w:right w:val="single" w:sz="8" w:space="0" w:color="auto"/>
            </w:tcBorders>
            <w:shd w:val="clear" w:color="000000" w:fill="FFFFFF"/>
          </w:tcPr>
          <w:p w:rsidR="001228A0" w:rsidRPr="00F71855" w:rsidRDefault="001228A0" w:rsidP="009C4D01">
            <w:pPr>
              <w:jc w:val="center"/>
              <w:rPr>
                <w:rFonts w:ascii="Century Gothic" w:hAnsi="Century Gothic"/>
                <w:b/>
                <w:bCs/>
                <w:sz w:val="16"/>
                <w:szCs w:val="16"/>
              </w:rPr>
            </w:pPr>
            <w:r>
              <w:rPr>
                <w:rFonts w:ascii="Century Gothic" w:hAnsi="Century Gothic"/>
                <w:b/>
                <w:bCs/>
                <w:sz w:val="16"/>
                <w:szCs w:val="16"/>
              </w:rPr>
              <w:t>Min</w:t>
            </w:r>
          </w:p>
        </w:tc>
        <w:tc>
          <w:tcPr>
            <w:tcW w:w="990" w:type="dxa"/>
            <w:tcBorders>
              <w:top w:val="single" w:sz="4" w:space="0" w:color="auto"/>
              <w:left w:val="nil"/>
              <w:bottom w:val="nil"/>
              <w:right w:val="single" w:sz="8" w:space="0" w:color="auto"/>
            </w:tcBorders>
            <w:shd w:val="clear" w:color="000000" w:fill="FFFFFF"/>
          </w:tcPr>
          <w:p w:rsidR="001228A0" w:rsidRPr="00F71855" w:rsidRDefault="001228A0" w:rsidP="009C4D01">
            <w:pPr>
              <w:jc w:val="center"/>
              <w:rPr>
                <w:rFonts w:ascii="Century Gothic" w:hAnsi="Century Gothic"/>
                <w:b/>
                <w:bCs/>
                <w:sz w:val="16"/>
                <w:szCs w:val="16"/>
              </w:rPr>
            </w:pPr>
            <w:r>
              <w:rPr>
                <w:rFonts w:ascii="Century Gothic" w:hAnsi="Century Gothic"/>
                <w:b/>
                <w:bCs/>
                <w:sz w:val="16"/>
                <w:szCs w:val="16"/>
              </w:rPr>
              <w:t>Max</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r w:rsidRPr="00F71855">
              <w:rPr>
                <w:rFonts w:ascii="Century Gothic" w:hAnsi="Century Gothic"/>
              </w:rPr>
              <w:t>RN</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sidRPr="00F71855">
              <w:rPr>
                <w:rFonts w:ascii="Century Gothic" w:hAnsi="Century Gothic"/>
                <w:b/>
                <w:bCs/>
              </w:rPr>
              <w:t>1</w:t>
            </w:r>
            <w:r>
              <w:rPr>
                <w:rFonts w:ascii="Century Gothic" w:hAnsi="Century Gothic"/>
                <w:b/>
                <w:bCs/>
              </w:rPr>
              <w:t>2</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sidRPr="00F71855">
              <w:rPr>
                <w:rFonts w:ascii="Century Gothic" w:hAnsi="Century Gothic"/>
              </w:rPr>
              <w:t>14</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Pr>
                <w:rFonts w:ascii="Century Gothic" w:hAnsi="Century Gothic"/>
                <w:b/>
                <w:bCs/>
              </w:rPr>
              <w:t>60</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2</w:t>
            </w:r>
            <w:r>
              <w:rPr>
                <w:rFonts w:ascii="Century Gothic" w:hAnsi="Century Gothic"/>
                <w:b/>
                <w:bCs/>
              </w:rPr>
              <w:t>0</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rPr>
            </w:pPr>
            <w:r w:rsidRPr="00F71855">
              <w:rPr>
                <w:rFonts w:ascii="Century Gothic" w:hAnsi="Century Gothic"/>
              </w:rPr>
              <w:t>2</w:t>
            </w:r>
            <w:r>
              <w:rPr>
                <w:rFonts w:ascii="Century Gothic" w:hAnsi="Century Gothic"/>
              </w:rPr>
              <w:t>2</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28A0" w:rsidRPr="00F71855" w:rsidRDefault="001228A0" w:rsidP="009C4D01">
            <w:pPr>
              <w:jc w:val="center"/>
              <w:rPr>
                <w:sz w:val="20"/>
                <w:szCs w:val="20"/>
              </w:rPr>
            </w:pPr>
            <w:r w:rsidRPr="00F71855">
              <w:rPr>
                <w:sz w:val="20"/>
                <w:szCs w:val="20"/>
              </w:rPr>
              <w:t>1</w:t>
            </w:r>
            <w:r>
              <w:rPr>
                <w:sz w:val="20"/>
                <w:szCs w:val="20"/>
              </w:rPr>
              <w:t>.2</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28A0" w:rsidRPr="00F71855" w:rsidRDefault="001228A0" w:rsidP="009C4D01">
            <w:pPr>
              <w:jc w:val="center"/>
              <w:rPr>
                <w:sz w:val="20"/>
                <w:szCs w:val="20"/>
              </w:rPr>
            </w:pPr>
            <w:r w:rsidRPr="00F71855">
              <w:rPr>
                <w:sz w:val="20"/>
                <w:szCs w:val="20"/>
              </w:rPr>
              <w:t>1.7</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proofErr w:type="spellStart"/>
            <w:r w:rsidRPr="00F71855">
              <w:rPr>
                <w:rFonts w:ascii="Century Gothic" w:hAnsi="Century Gothic"/>
              </w:rPr>
              <w:t>LPN</w:t>
            </w:r>
            <w:proofErr w:type="spellEnd"/>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sidRPr="00F71855">
              <w:rPr>
                <w:rFonts w:ascii="Century Gothic" w:hAnsi="Century Gothic"/>
                <w:b/>
                <w:bCs/>
              </w:rPr>
              <w:t>25</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sidRPr="00F71855">
              <w:rPr>
                <w:rFonts w:ascii="Century Gothic" w:hAnsi="Century Gothic"/>
              </w:rPr>
              <w:t>30</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Pr>
                <w:rFonts w:ascii="Century Gothic" w:hAnsi="Century Gothic"/>
                <w:b/>
                <w:bCs/>
              </w:rPr>
              <w:t>60</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2</w:t>
            </w:r>
            <w:r>
              <w:rPr>
                <w:rFonts w:ascii="Century Gothic" w:hAnsi="Century Gothic"/>
                <w:b/>
                <w:bCs/>
              </w:rPr>
              <w:t>2</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rPr>
            </w:pPr>
            <w:r w:rsidRPr="00F71855">
              <w:rPr>
                <w:rFonts w:ascii="Century Gothic" w:hAnsi="Century Gothic"/>
              </w:rPr>
              <w:t>2</w:t>
            </w:r>
            <w:r>
              <w:rPr>
                <w:rFonts w:ascii="Century Gothic" w:hAnsi="Century Gothic"/>
              </w:rPr>
              <w:t>4</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nil"/>
              <w:left w:val="single" w:sz="8" w:space="0" w:color="auto"/>
              <w:bottom w:val="single" w:sz="8" w:space="0" w:color="auto"/>
              <w:right w:val="single" w:sz="8" w:space="0" w:color="auto"/>
            </w:tcBorders>
            <w:shd w:val="clear" w:color="auto" w:fill="auto"/>
            <w:noWrap/>
            <w:vAlign w:val="bottom"/>
          </w:tcPr>
          <w:p w:rsidR="001228A0" w:rsidRPr="00F71855" w:rsidRDefault="001228A0" w:rsidP="009C4D01">
            <w:pPr>
              <w:jc w:val="center"/>
              <w:rPr>
                <w:sz w:val="20"/>
                <w:szCs w:val="20"/>
              </w:rPr>
            </w:pPr>
            <w:r w:rsidRPr="00F71855">
              <w:rPr>
                <w:sz w:val="20"/>
                <w:szCs w:val="20"/>
              </w:rPr>
              <w:t>0.</w:t>
            </w:r>
            <w:r>
              <w:rPr>
                <w:sz w:val="20"/>
                <w:szCs w:val="20"/>
              </w:rPr>
              <w:t>8</w:t>
            </w:r>
          </w:p>
        </w:tc>
        <w:tc>
          <w:tcPr>
            <w:tcW w:w="990" w:type="dxa"/>
            <w:tcBorders>
              <w:top w:val="nil"/>
              <w:left w:val="nil"/>
              <w:bottom w:val="single" w:sz="8" w:space="0" w:color="auto"/>
              <w:right w:val="single" w:sz="8" w:space="0" w:color="auto"/>
            </w:tcBorders>
            <w:shd w:val="clear" w:color="auto" w:fill="auto"/>
            <w:noWrap/>
            <w:vAlign w:val="bottom"/>
          </w:tcPr>
          <w:p w:rsidR="001228A0" w:rsidRPr="00F71855" w:rsidRDefault="001228A0" w:rsidP="009C4D01">
            <w:pPr>
              <w:jc w:val="center"/>
              <w:rPr>
                <w:sz w:val="20"/>
                <w:szCs w:val="20"/>
              </w:rPr>
            </w:pPr>
            <w:r>
              <w:rPr>
                <w:sz w:val="20"/>
                <w:szCs w:val="20"/>
              </w:rPr>
              <w:t>1</w:t>
            </w:r>
            <w:r w:rsidRPr="00F71855">
              <w:rPr>
                <w:sz w:val="20"/>
                <w:szCs w:val="20"/>
              </w:rPr>
              <w:t>.</w:t>
            </w:r>
            <w:r>
              <w:rPr>
                <w:sz w:val="20"/>
                <w:szCs w:val="20"/>
              </w:rPr>
              <w:t>0</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r w:rsidRPr="00F71855">
              <w:rPr>
                <w:rFonts w:ascii="Century Gothic" w:hAnsi="Century Gothic"/>
              </w:rPr>
              <w:t>Aides</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sidRPr="00F71855">
              <w:rPr>
                <w:rFonts w:ascii="Century Gothic" w:hAnsi="Century Gothic"/>
                <w:b/>
                <w:bCs/>
              </w:rPr>
              <w:t>10</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sidRPr="00F71855">
              <w:rPr>
                <w:rFonts w:ascii="Century Gothic" w:hAnsi="Century Gothic"/>
              </w:rPr>
              <w:t>12</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Pr>
                <w:rFonts w:ascii="Century Gothic" w:hAnsi="Century Gothic"/>
                <w:b/>
                <w:bCs/>
              </w:rPr>
              <w:t>60</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2</w:t>
            </w:r>
            <w:r>
              <w:rPr>
                <w:rFonts w:ascii="Century Gothic" w:hAnsi="Century Gothic"/>
                <w:b/>
                <w:bCs/>
              </w:rPr>
              <w:t>2</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rPr>
            </w:pPr>
            <w:r w:rsidRPr="00F71855">
              <w:rPr>
                <w:rFonts w:ascii="Century Gothic" w:hAnsi="Century Gothic"/>
              </w:rPr>
              <w:t>2</w:t>
            </w:r>
            <w:r>
              <w:rPr>
                <w:rFonts w:ascii="Century Gothic" w:hAnsi="Century Gothic"/>
              </w:rPr>
              <w:t>4</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nil"/>
              <w:left w:val="single" w:sz="8" w:space="0" w:color="auto"/>
              <w:bottom w:val="single" w:sz="8" w:space="0" w:color="auto"/>
              <w:right w:val="single" w:sz="8" w:space="0" w:color="auto"/>
            </w:tcBorders>
            <w:shd w:val="clear" w:color="auto" w:fill="auto"/>
            <w:noWrap/>
            <w:vAlign w:val="bottom"/>
          </w:tcPr>
          <w:p w:rsidR="001228A0" w:rsidRPr="00F71855" w:rsidRDefault="001228A0" w:rsidP="009C4D01">
            <w:pPr>
              <w:jc w:val="center"/>
              <w:rPr>
                <w:sz w:val="20"/>
                <w:szCs w:val="20"/>
              </w:rPr>
            </w:pPr>
            <w:r>
              <w:rPr>
                <w:sz w:val="20"/>
                <w:szCs w:val="20"/>
              </w:rPr>
              <w:t>1.8</w:t>
            </w:r>
          </w:p>
        </w:tc>
        <w:tc>
          <w:tcPr>
            <w:tcW w:w="990" w:type="dxa"/>
            <w:tcBorders>
              <w:top w:val="nil"/>
              <w:left w:val="nil"/>
              <w:bottom w:val="single" w:sz="8" w:space="0" w:color="auto"/>
              <w:right w:val="single" w:sz="8" w:space="0" w:color="auto"/>
            </w:tcBorders>
            <w:shd w:val="clear" w:color="auto" w:fill="auto"/>
            <w:noWrap/>
            <w:vAlign w:val="bottom"/>
          </w:tcPr>
          <w:p w:rsidR="001228A0" w:rsidRPr="00F71855" w:rsidRDefault="001228A0" w:rsidP="009C4D01">
            <w:pPr>
              <w:jc w:val="center"/>
              <w:rPr>
                <w:sz w:val="20"/>
                <w:szCs w:val="20"/>
              </w:rPr>
            </w:pPr>
            <w:r w:rsidRPr="00F71855">
              <w:rPr>
                <w:sz w:val="20"/>
                <w:szCs w:val="20"/>
              </w:rPr>
              <w:t>2.</w:t>
            </w:r>
            <w:r>
              <w:rPr>
                <w:sz w:val="20"/>
                <w:szCs w:val="20"/>
              </w:rPr>
              <w:t>2</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r w:rsidRPr="00F71855">
              <w:rPr>
                <w:rFonts w:ascii="Century Gothic" w:hAnsi="Century Gothic"/>
              </w:rPr>
              <w:t>SW</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Pr>
                <w:rFonts w:ascii="Century Gothic" w:hAnsi="Century Gothic"/>
                <w:b/>
                <w:bCs/>
              </w:rPr>
              <w:t>28</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Pr>
                <w:rFonts w:ascii="Century Gothic" w:hAnsi="Century Gothic"/>
              </w:rPr>
              <w:t>32</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Pr>
                <w:rFonts w:ascii="Century Gothic" w:hAnsi="Century Gothic"/>
                <w:b/>
                <w:bCs/>
              </w:rPr>
              <w:t>60</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2</w:t>
            </w:r>
            <w:r>
              <w:rPr>
                <w:rFonts w:ascii="Century Gothic" w:hAnsi="Century Gothic"/>
                <w:b/>
                <w:bCs/>
              </w:rPr>
              <w:t>0</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rPr>
            </w:pPr>
            <w:r w:rsidRPr="00F71855">
              <w:rPr>
                <w:rFonts w:ascii="Century Gothic" w:hAnsi="Century Gothic"/>
              </w:rPr>
              <w:t>2</w:t>
            </w:r>
            <w:r>
              <w:rPr>
                <w:rFonts w:ascii="Century Gothic" w:hAnsi="Century Gothic"/>
              </w:rPr>
              <w:t>2</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nil"/>
              <w:left w:val="single" w:sz="8" w:space="0" w:color="auto"/>
              <w:bottom w:val="single" w:sz="8" w:space="0" w:color="auto"/>
              <w:right w:val="single" w:sz="8" w:space="0" w:color="auto"/>
            </w:tcBorders>
            <w:shd w:val="clear" w:color="auto" w:fill="auto"/>
            <w:noWrap/>
            <w:vAlign w:val="bottom"/>
          </w:tcPr>
          <w:p w:rsidR="001228A0" w:rsidRPr="00F71855" w:rsidRDefault="001228A0" w:rsidP="009C4D01">
            <w:pPr>
              <w:jc w:val="center"/>
              <w:rPr>
                <w:sz w:val="20"/>
                <w:szCs w:val="20"/>
              </w:rPr>
            </w:pPr>
            <w:r w:rsidRPr="00F71855">
              <w:rPr>
                <w:sz w:val="20"/>
                <w:szCs w:val="20"/>
              </w:rPr>
              <w:t>0.</w:t>
            </w:r>
            <w:r>
              <w:rPr>
                <w:sz w:val="20"/>
                <w:szCs w:val="20"/>
              </w:rPr>
              <w:t>45</w:t>
            </w:r>
          </w:p>
        </w:tc>
        <w:tc>
          <w:tcPr>
            <w:tcW w:w="990" w:type="dxa"/>
            <w:tcBorders>
              <w:top w:val="nil"/>
              <w:left w:val="nil"/>
              <w:bottom w:val="single" w:sz="8" w:space="0" w:color="auto"/>
              <w:right w:val="single" w:sz="8" w:space="0" w:color="auto"/>
            </w:tcBorders>
            <w:shd w:val="clear" w:color="auto" w:fill="auto"/>
            <w:noWrap/>
            <w:vAlign w:val="bottom"/>
          </w:tcPr>
          <w:p w:rsidR="001228A0" w:rsidRPr="00F71855" w:rsidRDefault="001228A0" w:rsidP="009C4D01">
            <w:pPr>
              <w:jc w:val="center"/>
              <w:rPr>
                <w:sz w:val="20"/>
                <w:szCs w:val="20"/>
              </w:rPr>
            </w:pPr>
            <w:r w:rsidRPr="00F71855">
              <w:rPr>
                <w:sz w:val="20"/>
                <w:szCs w:val="20"/>
              </w:rPr>
              <w:t>0.</w:t>
            </w:r>
            <w:r>
              <w:rPr>
                <w:sz w:val="20"/>
                <w:szCs w:val="20"/>
              </w:rPr>
              <w:t>75</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r w:rsidRPr="00F71855">
              <w:rPr>
                <w:rFonts w:ascii="Century Gothic" w:hAnsi="Century Gothic"/>
              </w:rPr>
              <w:t>Spiritual Care</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sidRPr="00F71855">
              <w:rPr>
                <w:rFonts w:ascii="Century Gothic" w:hAnsi="Century Gothic"/>
                <w:b/>
                <w:bCs/>
              </w:rPr>
              <w:t>80</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sidRPr="00F71855">
              <w:rPr>
                <w:rFonts w:ascii="Century Gothic" w:hAnsi="Century Gothic"/>
              </w:rPr>
              <w:t>100</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Pr>
                <w:rFonts w:ascii="Century Gothic" w:hAnsi="Century Gothic"/>
                <w:b/>
                <w:bCs/>
              </w:rPr>
              <w:t>60</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2</w:t>
            </w:r>
            <w:r>
              <w:rPr>
                <w:rFonts w:ascii="Century Gothic" w:hAnsi="Century Gothic"/>
                <w:b/>
                <w:bCs/>
              </w:rPr>
              <w:t>2</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rPr>
            </w:pPr>
            <w:r w:rsidRPr="00F71855">
              <w:rPr>
                <w:rFonts w:ascii="Century Gothic" w:hAnsi="Century Gothic"/>
              </w:rPr>
              <w:t>2</w:t>
            </w:r>
            <w:r>
              <w:rPr>
                <w:rFonts w:ascii="Century Gothic" w:hAnsi="Century Gothic"/>
              </w:rPr>
              <w:t>4</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nil"/>
              <w:left w:val="single" w:sz="8" w:space="0" w:color="auto"/>
              <w:bottom w:val="single" w:sz="4" w:space="0" w:color="auto"/>
              <w:right w:val="single" w:sz="8" w:space="0" w:color="auto"/>
            </w:tcBorders>
            <w:shd w:val="clear" w:color="auto" w:fill="auto"/>
            <w:noWrap/>
            <w:vAlign w:val="bottom"/>
          </w:tcPr>
          <w:p w:rsidR="001228A0" w:rsidRPr="00F71855" w:rsidRDefault="001228A0" w:rsidP="009C4D01">
            <w:pPr>
              <w:jc w:val="center"/>
              <w:rPr>
                <w:sz w:val="20"/>
                <w:szCs w:val="20"/>
              </w:rPr>
            </w:pPr>
            <w:r w:rsidRPr="00F71855">
              <w:rPr>
                <w:sz w:val="20"/>
                <w:szCs w:val="20"/>
              </w:rPr>
              <w:t>0.</w:t>
            </w:r>
            <w:r>
              <w:rPr>
                <w:sz w:val="20"/>
                <w:szCs w:val="20"/>
              </w:rPr>
              <w:t>2</w:t>
            </w:r>
          </w:p>
        </w:tc>
        <w:tc>
          <w:tcPr>
            <w:tcW w:w="990" w:type="dxa"/>
            <w:tcBorders>
              <w:top w:val="nil"/>
              <w:left w:val="nil"/>
              <w:bottom w:val="single" w:sz="8" w:space="0" w:color="auto"/>
              <w:right w:val="single" w:sz="8" w:space="0" w:color="auto"/>
            </w:tcBorders>
            <w:shd w:val="clear" w:color="auto" w:fill="auto"/>
            <w:noWrap/>
            <w:vAlign w:val="bottom"/>
          </w:tcPr>
          <w:p w:rsidR="001228A0" w:rsidRPr="00F71855" w:rsidRDefault="001228A0" w:rsidP="009C4D01">
            <w:pPr>
              <w:jc w:val="center"/>
              <w:rPr>
                <w:sz w:val="20"/>
                <w:szCs w:val="20"/>
              </w:rPr>
            </w:pPr>
            <w:r w:rsidRPr="00F71855">
              <w:rPr>
                <w:sz w:val="20"/>
                <w:szCs w:val="20"/>
              </w:rPr>
              <w:t>0.</w:t>
            </w:r>
            <w:r>
              <w:rPr>
                <w:sz w:val="20"/>
                <w:szCs w:val="20"/>
              </w:rPr>
              <w:t>4</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r w:rsidRPr="00F71855">
              <w:rPr>
                <w:rFonts w:ascii="Century Gothic" w:hAnsi="Century Gothic"/>
              </w:rPr>
              <w:t>Bereavement</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sidRPr="00F71855">
              <w:rPr>
                <w:rFonts w:ascii="Century Gothic" w:hAnsi="Century Gothic"/>
                <w:b/>
                <w:bCs/>
              </w:rPr>
              <w:t>100</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sidRPr="00F71855">
              <w:rPr>
                <w:rFonts w:ascii="Century Gothic" w:hAnsi="Century Gothic"/>
              </w:rPr>
              <w:t>120</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x</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x</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rPr>
            </w:pPr>
            <w:r w:rsidRPr="00F71855">
              <w:rPr>
                <w:rFonts w:ascii="Century Gothic" w:hAnsi="Century Gothic"/>
              </w:rPr>
              <w:t>x</w:t>
            </w:r>
          </w:p>
        </w:tc>
        <w:tc>
          <w:tcPr>
            <w:tcW w:w="270" w:type="dxa"/>
            <w:tcBorders>
              <w:top w:val="nil"/>
              <w:left w:val="nil"/>
              <w:bottom w:val="nil"/>
              <w:right w:val="single" w:sz="4" w:space="0" w:color="auto"/>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tcPr>
          <w:p w:rsidR="001228A0" w:rsidRPr="00F71855" w:rsidRDefault="001228A0" w:rsidP="009C4D01">
            <w:pPr>
              <w:jc w:val="center"/>
              <w:rPr>
                <w:rFonts w:ascii="Century Gothic" w:hAnsi="Century Gothic"/>
                <w:b/>
                <w:bCs/>
              </w:rPr>
            </w:pPr>
            <w:r w:rsidRPr="00F71855">
              <w:rPr>
                <w:rFonts w:ascii="Century Gothic" w:hAnsi="Century Gothic"/>
                <w:b/>
                <w:bCs/>
              </w:rPr>
              <w:t>x</w:t>
            </w:r>
          </w:p>
        </w:tc>
        <w:tc>
          <w:tcPr>
            <w:tcW w:w="990" w:type="dxa"/>
            <w:tcBorders>
              <w:top w:val="nil"/>
              <w:left w:val="single" w:sz="4" w:space="0" w:color="auto"/>
              <w:bottom w:val="single" w:sz="8" w:space="0" w:color="auto"/>
              <w:right w:val="single" w:sz="8" w:space="0" w:color="auto"/>
            </w:tcBorders>
            <w:shd w:val="clear" w:color="auto" w:fill="auto"/>
            <w:noWrap/>
          </w:tcPr>
          <w:p w:rsidR="001228A0" w:rsidRPr="00F71855" w:rsidRDefault="001228A0" w:rsidP="009C4D01">
            <w:pPr>
              <w:jc w:val="center"/>
              <w:rPr>
                <w:rFonts w:ascii="Century Gothic" w:hAnsi="Century Gothic"/>
              </w:rPr>
            </w:pPr>
            <w:r w:rsidRPr="00F71855">
              <w:rPr>
                <w:rFonts w:ascii="Century Gothic" w:hAnsi="Century Gothic"/>
              </w:rPr>
              <w:t>x</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r w:rsidRPr="00F71855">
              <w:rPr>
                <w:rFonts w:ascii="Century Gothic" w:hAnsi="Century Gothic"/>
              </w:rPr>
              <w:t>Volunteer</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sidRPr="00F71855">
              <w:rPr>
                <w:rFonts w:ascii="Century Gothic" w:hAnsi="Century Gothic"/>
                <w:b/>
                <w:bCs/>
              </w:rPr>
              <w:t>100</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sidRPr="00F71855">
              <w:rPr>
                <w:rFonts w:ascii="Century Gothic" w:hAnsi="Century Gothic"/>
              </w:rPr>
              <w:t>120</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x</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x</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rPr>
            </w:pPr>
            <w:r w:rsidRPr="00F71855">
              <w:rPr>
                <w:rFonts w:ascii="Century Gothic" w:hAnsi="Century Gothic"/>
              </w:rPr>
              <w:t>x</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single" w:sz="4" w:space="0" w:color="auto"/>
              <w:left w:val="single" w:sz="8" w:space="0" w:color="auto"/>
              <w:bottom w:val="single" w:sz="8" w:space="0" w:color="auto"/>
              <w:right w:val="single" w:sz="8" w:space="0" w:color="auto"/>
            </w:tcBorders>
            <w:shd w:val="clear" w:color="auto" w:fill="auto"/>
            <w:noWrap/>
          </w:tcPr>
          <w:p w:rsidR="001228A0" w:rsidRPr="00F71855" w:rsidRDefault="001228A0" w:rsidP="009C4D01">
            <w:pPr>
              <w:jc w:val="center"/>
              <w:rPr>
                <w:rFonts w:ascii="Century Gothic" w:hAnsi="Century Gothic"/>
                <w:b/>
                <w:bCs/>
              </w:rPr>
            </w:pPr>
            <w:r w:rsidRPr="00F71855">
              <w:rPr>
                <w:rFonts w:ascii="Century Gothic" w:hAnsi="Century Gothic"/>
                <w:b/>
                <w:bCs/>
              </w:rPr>
              <w:t>x</w:t>
            </w:r>
          </w:p>
        </w:tc>
        <w:tc>
          <w:tcPr>
            <w:tcW w:w="990" w:type="dxa"/>
            <w:tcBorders>
              <w:top w:val="nil"/>
              <w:left w:val="nil"/>
              <w:bottom w:val="single" w:sz="8" w:space="0" w:color="auto"/>
              <w:right w:val="single" w:sz="8" w:space="0" w:color="auto"/>
            </w:tcBorders>
            <w:shd w:val="clear" w:color="auto" w:fill="auto"/>
            <w:noWrap/>
          </w:tcPr>
          <w:p w:rsidR="001228A0" w:rsidRPr="00F71855" w:rsidRDefault="001228A0" w:rsidP="009C4D01">
            <w:pPr>
              <w:jc w:val="center"/>
              <w:rPr>
                <w:rFonts w:ascii="Century Gothic" w:hAnsi="Century Gothic"/>
              </w:rPr>
            </w:pPr>
            <w:r w:rsidRPr="00F71855">
              <w:rPr>
                <w:rFonts w:ascii="Century Gothic" w:hAnsi="Century Gothic"/>
              </w:rPr>
              <w:t>x</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r w:rsidRPr="00F71855">
              <w:rPr>
                <w:rFonts w:ascii="Century Gothic" w:hAnsi="Century Gothic"/>
              </w:rPr>
              <w:t>Physicians</w:t>
            </w:r>
            <w:r>
              <w:rPr>
                <w:rFonts w:ascii="Century Gothic" w:hAnsi="Century Gothic"/>
              </w:rPr>
              <w:t>/NPs</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sidRPr="00F71855">
              <w:rPr>
                <w:rFonts w:ascii="Century Gothic" w:hAnsi="Century Gothic"/>
                <w:b/>
                <w:bCs/>
              </w:rPr>
              <w:t>150</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sidRPr="00F71855">
              <w:rPr>
                <w:rFonts w:ascii="Century Gothic" w:hAnsi="Century Gothic"/>
              </w:rPr>
              <w:t>x</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50</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x</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rPr>
            </w:pPr>
            <w:r w:rsidRPr="00F71855">
              <w:rPr>
                <w:rFonts w:ascii="Century Gothic" w:hAnsi="Century Gothic"/>
              </w:rPr>
              <w:t>x</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nil"/>
              <w:left w:val="single" w:sz="8" w:space="0" w:color="auto"/>
              <w:bottom w:val="single" w:sz="8" w:space="0" w:color="auto"/>
              <w:right w:val="single" w:sz="8" w:space="0" w:color="auto"/>
            </w:tcBorders>
            <w:shd w:val="clear" w:color="auto" w:fill="auto"/>
            <w:noWrap/>
          </w:tcPr>
          <w:p w:rsidR="001228A0" w:rsidRPr="00F71855" w:rsidRDefault="001228A0" w:rsidP="009C4D01">
            <w:pPr>
              <w:jc w:val="center"/>
              <w:rPr>
                <w:rFonts w:ascii="Century Gothic" w:hAnsi="Century Gothic"/>
                <w:b/>
                <w:bCs/>
              </w:rPr>
            </w:pPr>
            <w:r w:rsidRPr="00F71855">
              <w:rPr>
                <w:rFonts w:ascii="Century Gothic" w:hAnsi="Century Gothic"/>
                <w:b/>
                <w:bCs/>
              </w:rPr>
              <w:t>x</w:t>
            </w:r>
          </w:p>
        </w:tc>
        <w:tc>
          <w:tcPr>
            <w:tcW w:w="990" w:type="dxa"/>
            <w:tcBorders>
              <w:top w:val="nil"/>
              <w:left w:val="nil"/>
              <w:bottom w:val="single" w:sz="8" w:space="0" w:color="auto"/>
              <w:right w:val="single" w:sz="8" w:space="0" w:color="auto"/>
            </w:tcBorders>
            <w:shd w:val="clear" w:color="auto" w:fill="auto"/>
            <w:noWrap/>
          </w:tcPr>
          <w:p w:rsidR="001228A0" w:rsidRPr="00F71855" w:rsidRDefault="001228A0" w:rsidP="009C4D01">
            <w:pPr>
              <w:jc w:val="center"/>
              <w:rPr>
                <w:rFonts w:ascii="Century Gothic" w:hAnsi="Century Gothic"/>
              </w:rPr>
            </w:pPr>
            <w:r w:rsidRPr="00F71855">
              <w:rPr>
                <w:rFonts w:ascii="Century Gothic" w:hAnsi="Century Gothic"/>
              </w:rPr>
              <w:t>x</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r>
              <w:rPr>
                <w:rFonts w:ascii="Century Gothic" w:hAnsi="Century Gothic"/>
              </w:rPr>
              <w:t>Admissions RN</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Pr>
                <w:rFonts w:ascii="Century Gothic" w:hAnsi="Century Gothic"/>
                <w:b/>
                <w:bCs/>
              </w:rPr>
              <w:t>50</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Pr>
                <w:rFonts w:ascii="Century Gothic" w:hAnsi="Century Gothic"/>
              </w:rPr>
              <w:t>x</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Pr>
                <w:rFonts w:ascii="Century Gothic" w:hAnsi="Century Gothic"/>
                <w:b/>
                <w:bCs/>
              </w:rPr>
              <w:t>90</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Pr>
                <w:rFonts w:ascii="Century Gothic" w:hAnsi="Century Gothic"/>
                <w:b/>
                <w:bCs/>
              </w:rPr>
              <w:t>10</w:t>
            </w:r>
          </w:p>
        </w:tc>
        <w:tc>
          <w:tcPr>
            <w:tcW w:w="990" w:type="dxa"/>
            <w:tcBorders>
              <w:top w:val="nil"/>
              <w:left w:val="nil"/>
              <w:bottom w:val="single" w:sz="8" w:space="0" w:color="auto"/>
              <w:right w:val="single" w:sz="8" w:space="0" w:color="auto"/>
            </w:tcBorders>
            <w:shd w:val="clear" w:color="auto" w:fill="FFFFFF"/>
          </w:tcPr>
          <w:p w:rsidR="001228A0" w:rsidRPr="00F71855" w:rsidRDefault="001228A0" w:rsidP="009C4D01">
            <w:pPr>
              <w:jc w:val="center"/>
              <w:rPr>
                <w:rFonts w:ascii="Century Gothic" w:hAnsi="Century Gothic"/>
              </w:rPr>
            </w:pPr>
            <w:r>
              <w:rPr>
                <w:rFonts w:ascii="Century Gothic" w:hAnsi="Century Gothic"/>
              </w:rPr>
              <w:t>12</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nil"/>
              <w:left w:val="single" w:sz="8" w:space="0" w:color="auto"/>
              <w:bottom w:val="single" w:sz="8" w:space="0" w:color="auto"/>
              <w:right w:val="single" w:sz="8" w:space="0" w:color="auto"/>
            </w:tcBorders>
            <w:shd w:val="clear" w:color="auto" w:fill="FFFFFF"/>
            <w:noWrap/>
          </w:tcPr>
          <w:p w:rsidR="001228A0" w:rsidRPr="00F71855" w:rsidRDefault="001228A0" w:rsidP="009C4D01">
            <w:pPr>
              <w:jc w:val="center"/>
              <w:rPr>
                <w:rFonts w:ascii="Century Gothic" w:hAnsi="Century Gothic"/>
                <w:b/>
                <w:bCs/>
              </w:rPr>
            </w:pPr>
            <w:r>
              <w:rPr>
                <w:rFonts w:ascii="Century Gothic" w:hAnsi="Century Gothic"/>
                <w:b/>
                <w:bCs/>
              </w:rPr>
              <w:t>x</w:t>
            </w:r>
          </w:p>
        </w:tc>
        <w:tc>
          <w:tcPr>
            <w:tcW w:w="990" w:type="dxa"/>
            <w:tcBorders>
              <w:top w:val="nil"/>
              <w:left w:val="nil"/>
              <w:bottom w:val="single" w:sz="8" w:space="0" w:color="auto"/>
              <w:right w:val="single" w:sz="8" w:space="0" w:color="auto"/>
            </w:tcBorders>
            <w:shd w:val="clear" w:color="auto" w:fill="FFFFFF"/>
            <w:noWrap/>
          </w:tcPr>
          <w:p w:rsidR="001228A0" w:rsidRPr="00F71855" w:rsidRDefault="001228A0" w:rsidP="009C4D01">
            <w:pPr>
              <w:jc w:val="center"/>
              <w:rPr>
                <w:rFonts w:ascii="Century Gothic" w:hAnsi="Century Gothic"/>
              </w:rPr>
            </w:pPr>
            <w:r>
              <w:rPr>
                <w:rFonts w:ascii="Century Gothic" w:hAnsi="Century Gothic"/>
              </w:rPr>
              <w:t>x</w:t>
            </w:r>
          </w:p>
        </w:tc>
      </w:tr>
      <w:tr w:rsidR="001228A0" w:rsidRPr="00F71855" w:rsidTr="009C4D01">
        <w:trPr>
          <w:trHeight w:val="255"/>
        </w:trPr>
        <w:tc>
          <w:tcPr>
            <w:tcW w:w="7830" w:type="dxa"/>
            <w:gridSpan w:val="6"/>
            <w:tcBorders>
              <w:top w:val="nil"/>
              <w:left w:val="nil"/>
              <w:bottom w:val="nil"/>
              <w:right w:val="nil"/>
            </w:tcBorders>
            <w:shd w:val="clear" w:color="auto" w:fill="auto"/>
          </w:tcPr>
          <w:p w:rsidR="001228A0" w:rsidRPr="00F71855" w:rsidRDefault="001228A0" w:rsidP="009C4D01">
            <w:pPr>
              <w:rPr>
                <w:rFonts w:ascii="Times New Roman" w:hAnsi="Times New Roman" w:cs="Times New Roman"/>
                <w:sz w:val="20"/>
                <w:szCs w:val="20"/>
              </w:rPr>
            </w:pPr>
            <w:r w:rsidRPr="00F71855">
              <w:rPr>
                <w:rFonts w:ascii="Century Gothic" w:hAnsi="Century Gothic"/>
                <w:i/>
                <w:iCs/>
                <w:sz w:val="20"/>
                <w:szCs w:val="20"/>
              </w:rPr>
              <w:t>* Travel Time is NOT included.</w:t>
            </w:r>
            <w:r>
              <w:rPr>
                <w:rFonts w:ascii="Century Gothic" w:hAnsi="Century Gothic"/>
                <w:i/>
                <w:iCs/>
                <w:sz w:val="20"/>
                <w:szCs w:val="20"/>
              </w:rPr>
              <w:t xml:space="preserve"> Average Travel Time is 15 minutes.</w:t>
            </w:r>
          </w:p>
        </w:tc>
        <w:tc>
          <w:tcPr>
            <w:tcW w:w="27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1008"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99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r>
      <w:tr w:rsidR="001228A0" w:rsidRPr="00F71855" w:rsidTr="009C4D01">
        <w:trPr>
          <w:trHeight w:val="255"/>
        </w:trPr>
        <w:tc>
          <w:tcPr>
            <w:tcW w:w="216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117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117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135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99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99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1008"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99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r>
    </w:tbl>
    <w:p w:rsidR="001228A0" w:rsidRDefault="001228A0" w:rsidP="001228A0">
      <w:pPr>
        <w:tabs>
          <w:tab w:val="left" w:pos="975"/>
        </w:tabs>
      </w:pPr>
    </w:p>
    <w:tbl>
      <w:tblPr>
        <w:tblW w:w="10098" w:type="dxa"/>
        <w:tblLayout w:type="fixed"/>
        <w:tblLook w:val="04A0" w:firstRow="1" w:lastRow="0" w:firstColumn="1" w:lastColumn="0" w:noHBand="0" w:noVBand="1"/>
      </w:tblPr>
      <w:tblGrid>
        <w:gridCol w:w="2160"/>
        <w:gridCol w:w="1170"/>
        <w:gridCol w:w="1170"/>
        <w:gridCol w:w="1350"/>
        <w:gridCol w:w="990"/>
        <w:gridCol w:w="990"/>
        <w:gridCol w:w="270"/>
        <w:gridCol w:w="1008"/>
        <w:gridCol w:w="990"/>
      </w:tblGrid>
      <w:tr w:rsidR="001228A0" w:rsidRPr="00F71855" w:rsidTr="009C4D01">
        <w:trPr>
          <w:trHeight w:val="300"/>
        </w:trPr>
        <w:tc>
          <w:tcPr>
            <w:tcW w:w="2160" w:type="dxa"/>
            <w:tcBorders>
              <w:top w:val="single" w:sz="8" w:space="0" w:color="auto"/>
              <w:left w:val="single" w:sz="8" w:space="0" w:color="auto"/>
              <w:bottom w:val="nil"/>
              <w:right w:val="single" w:sz="8" w:space="0" w:color="auto"/>
            </w:tcBorders>
            <w:shd w:val="clear" w:color="000000" w:fill="FFFFFF"/>
          </w:tcPr>
          <w:p w:rsidR="001228A0" w:rsidRPr="00F71855" w:rsidRDefault="001228A0" w:rsidP="009C4D01">
            <w:pPr>
              <w:rPr>
                <w:rFonts w:ascii="Century Gothic" w:hAnsi="Century Gothic"/>
                <w:b/>
                <w:bCs/>
              </w:rPr>
            </w:pPr>
            <w:r>
              <w:rPr>
                <w:rFonts w:ascii="Century Gothic" w:hAnsi="Century Gothic"/>
                <w:b/>
                <w:bCs/>
              </w:rPr>
              <w:t>Hospice</w:t>
            </w:r>
          </w:p>
        </w:tc>
        <w:tc>
          <w:tcPr>
            <w:tcW w:w="234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tcPr>
          <w:p w:rsidR="001228A0" w:rsidRPr="00F71855" w:rsidRDefault="001228A0" w:rsidP="009C4D01">
            <w:pPr>
              <w:jc w:val="center"/>
              <w:rPr>
                <w:rFonts w:ascii="Century Gothic" w:hAnsi="Century Gothic"/>
                <w:b/>
                <w:bCs/>
              </w:rPr>
            </w:pPr>
            <w:r w:rsidRPr="00F71855">
              <w:rPr>
                <w:rFonts w:ascii="Century Gothic" w:hAnsi="Century Gothic"/>
                <w:b/>
                <w:bCs/>
              </w:rPr>
              <w:t xml:space="preserve">Caseloads/FTE Staffing </w:t>
            </w:r>
            <w:r>
              <w:rPr>
                <w:rFonts w:ascii="Century Gothic" w:hAnsi="Century Gothic"/>
                <w:b/>
                <w:bCs/>
              </w:rPr>
              <w:t>Model</w:t>
            </w:r>
          </w:p>
        </w:tc>
        <w:tc>
          <w:tcPr>
            <w:tcW w:w="1350" w:type="dxa"/>
            <w:tcBorders>
              <w:top w:val="single" w:sz="8" w:space="0" w:color="auto"/>
              <w:left w:val="nil"/>
              <w:bottom w:val="nil"/>
              <w:right w:val="single" w:sz="8" w:space="0" w:color="auto"/>
            </w:tcBorders>
            <w:shd w:val="clear" w:color="000000" w:fill="808080"/>
          </w:tcPr>
          <w:p w:rsidR="001228A0" w:rsidRPr="00F71855" w:rsidRDefault="001228A0" w:rsidP="009C4D01">
            <w:pPr>
              <w:jc w:val="center"/>
              <w:rPr>
                <w:rFonts w:ascii="Century Gothic" w:hAnsi="Century Gothic"/>
                <w:b/>
                <w:bCs/>
                <w:color w:val="FFFFFF"/>
              </w:rPr>
            </w:pPr>
            <w:r w:rsidRPr="00F71855">
              <w:rPr>
                <w:rFonts w:ascii="Century Gothic" w:hAnsi="Century Gothic"/>
                <w:b/>
                <w:bCs/>
                <w:color w:val="FFFFFF"/>
              </w:rPr>
              <w:t xml:space="preserve"> Visit </w:t>
            </w:r>
          </w:p>
        </w:tc>
        <w:tc>
          <w:tcPr>
            <w:tcW w:w="198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tcPr>
          <w:p w:rsidR="001228A0" w:rsidRPr="00F71855" w:rsidRDefault="001228A0" w:rsidP="009C4D01">
            <w:pPr>
              <w:jc w:val="center"/>
              <w:rPr>
                <w:rFonts w:ascii="Century Gothic" w:hAnsi="Century Gothic"/>
                <w:b/>
                <w:bCs/>
              </w:rPr>
            </w:pPr>
            <w:r w:rsidRPr="00F71855">
              <w:rPr>
                <w:rFonts w:ascii="Century Gothic" w:hAnsi="Century Gothic"/>
                <w:b/>
                <w:bCs/>
              </w:rPr>
              <w:t>Weekly Visits</w:t>
            </w:r>
          </w:p>
        </w:tc>
        <w:tc>
          <w:tcPr>
            <w:tcW w:w="270" w:type="dxa"/>
            <w:tcBorders>
              <w:top w:val="nil"/>
              <w:left w:val="nil"/>
              <w:bottom w:val="nil"/>
              <w:right w:val="single" w:sz="4" w:space="0" w:color="auto"/>
            </w:tcBorders>
            <w:shd w:val="clear" w:color="auto" w:fill="auto"/>
            <w:noWrap/>
            <w:vAlign w:val="bottom"/>
          </w:tcPr>
          <w:p w:rsidR="001228A0" w:rsidRPr="00F71855" w:rsidRDefault="001228A0" w:rsidP="009C4D01">
            <w:pPr>
              <w:jc w:val="center"/>
              <w:rPr>
                <w:rFonts w:ascii="Century Gothic" w:hAnsi="Century Gothic"/>
                <w:b/>
                <w:bCs/>
              </w:rPr>
            </w:pPr>
          </w:p>
        </w:tc>
        <w:tc>
          <w:tcPr>
            <w:tcW w:w="1998"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1228A0" w:rsidRPr="00F71855" w:rsidRDefault="001228A0" w:rsidP="009C4D01">
            <w:pPr>
              <w:jc w:val="center"/>
              <w:rPr>
                <w:rFonts w:ascii="Century Gothic" w:hAnsi="Century Gothic"/>
                <w:b/>
                <w:bCs/>
              </w:rPr>
            </w:pPr>
            <w:r w:rsidRPr="00F71855">
              <w:rPr>
                <w:rFonts w:ascii="Century Gothic" w:hAnsi="Century Gothic"/>
                <w:b/>
                <w:bCs/>
              </w:rPr>
              <w:t xml:space="preserve">Visits                  </w:t>
            </w:r>
            <w:r w:rsidRPr="00C67EAD">
              <w:rPr>
                <w:rFonts w:ascii="Century Gothic" w:hAnsi="Century Gothic"/>
                <w:b/>
                <w:bCs/>
                <w:sz w:val="16"/>
                <w:szCs w:val="16"/>
              </w:rPr>
              <w:t>Per Patient, Per Week</w:t>
            </w:r>
          </w:p>
        </w:tc>
      </w:tr>
      <w:tr w:rsidR="001228A0" w:rsidRPr="00F71855" w:rsidTr="009C4D01">
        <w:trPr>
          <w:trHeight w:val="315"/>
        </w:trPr>
        <w:tc>
          <w:tcPr>
            <w:tcW w:w="2160" w:type="dxa"/>
            <w:tcBorders>
              <w:top w:val="nil"/>
              <w:left w:val="single" w:sz="8" w:space="0" w:color="auto"/>
              <w:bottom w:val="single" w:sz="8" w:space="0" w:color="auto"/>
              <w:right w:val="single" w:sz="8" w:space="0" w:color="auto"/>
            </w:tcBorders>
            <w:shd w:val="clear" w:color="000000" w:fill="FFFFFF"/>
          </w:tcPr>
          <w:p w:rsidR="001228A0" w:rsidRPr="00F71855" w:rsidRDefault="001228A0" w:rsidP="009C4D01">
            <w:pPr>
              <w:rPr>
                <w:rFonts w:ascii="Century Gothic" w:hAnsi="Century Gothic"/>
                <w:b/>
                <w:bCs/>
              </w:rPr>
            </w:pPr>
            <w:r>
              <w:rPr>
                <w:rFonts w:ascii="Century Gothic" w:hAnsi="Century Gothic"/>
                <w:b/>
                <w:bCs/>
              </w:rPr>
              <w:t>NH/ALF</w:t>
            </w:r>
          </w:p>
        </w:tc>
        <w:tc>
          <w:tcPr>
            <w:tcW w:w="2340" w:type="dxa"/>
            <w:gridSpan w:val="2"/>
            <w:vMerge/>
            <w:tcBorders>
              <w:top w:val="nil"/>
              <w:left w:val="single" w:sz="8" w:space="0" w:color="auto"/>
              <w:bottom w:val="single" w:sz="8" w:space="0" w:color="auto"/>
              <w:right w:val="single" w:sz="8" w:space="0" w:color="auto"/>
            </w:tcBorders>
            <w:vAlign w:val="center"/>
          </w:tcPr>
          <w:p w:rsidR="001228A0" w:rsidRPr="00F71855" w:rsidRDefault="001228A0" w:rsidP="009C4D01">
            <w:pPr>
              <w:rPr>
                <w:rFonts w:ascii="Century Gothic" w:hAnsi="Century Gothic"/>
                <w:b/>
                <w:bCs/>
              </w:rPr>
            </w:pPr>
          </w:p>
        </w:tc>
        <w:tc>
          <w:tcPr>
            <w:tcW w:w="1350" w:type="dxa"/>
            <w:tcBorders>
              <w:top w:val="nil"/>
              <w:left w:val="nil"/>
              <w:bottom w:val="single" w:sz="8" w:space="0" w:color="auto"/>
              <w:right w:val="single" w:sz="8" w:space="0" w:color="auto"/>
            </w:tcBorders>
            <w:shd w:val="clear" w:color="000000" w:fill="808080"/>
          </w:tcPr>
          <w:p w:rsidR="001228A0" w:rsidRPr="00F71855" w:rsidRDefault="001228A0" w:rsidP="009C4D01">
            <w:pPr>
              <w:jc w:val="center"/>
              <w:rPr>
                <w:rFonts w:ascii="Century Gothic" w:hAnsi="Century Gothic"/>
                <w:b/>
                <w:bCs/>
                <w:color w:val="FFFFFF"/>
              </w:rPr>
            </w:pPr>
            <w:r w:rsidRPr="00F71855">
              <w:rPr>
                <w:rFonts w:ascii="Century Gothic" w:hAnsi="Century Gothic"/>
                <w:b/>
                <w:bCs/>
                <w:color w:val="FFFFFF"/>
              </w:rPr>
              <w:t>Duration</w:t>
            </w:r>
          </w:p>
        </w:tc>
        <w:tc>
          <w:tcPr>
            <w:tcW w:w="1980" w:type="dxa"/>
            <w:gridSpan w:val="2"/>
            <w:vMerge/>
            <w:tcBorders>
              <w:top w:val="nil"/>
              <w:left w:val="nil"/>
              <w:bottom w:val="single" w:sz="8" w:space="0" w:color="auto"/>
              <w:right w:val="single" w:sz="8" w:space="0" w:color="auto"/>
            </w:tcBorders>
            <w:vAlign w:val="center"/>
          </w:tcPr>
          <w:p w:rsidR="001228A0" w:rsidRPr="00F71855" w:rsidRDefault="001228A0" w:rsidP="009C4D01">
            <w:pPr>
              <w:rPr>
                <w:rFonts w:ascii="Century Gothic" w:hAnsi="Century Gothic"/>
                <w:b/>
                <w:bCs/>
              </w:rPr>
            </w:pPr>
          </w:p>
        </w:tc>
        <w:tc>
          <w:tcPr>
            <w:tcW w:w="270" w:type="dxa"/>
            <w:tcBorders>
              <w:top w:val="nil"/>
              <w:left w:val="nil"/>
              <w:bottom w:val="nil"/>
              <w:right w:val="single" w:sz="4" w:space="0" w:color="auto"/>
            </w:tcBorders>
            <w:shd w:val="clear" w:color="auto" w:fill="auto"/>
            <w:noWrap/>
            <w:vAlign w:val="bottom"/>
          </w:tcPr>
          <w:p w:rsidR="001228A0" w:rsidRPr="00F71855" w:rsidRDefault="001228A0" w:rsidP="009C4D01">
            <w:pPr>
              <w:jc w:val="center"/>
              <w:rPr>
                <w:rFonts w:ascii="Century Gothic" w:hAnsi="Century Gothic"/>
                <w:b/>
                <w:bCs/>
                <w:color w:val="FFFFFF"/>
              </w:rPr>
            </w:pPr>
          </w:p>
        </w:tc>
        <w:tc>
          <w:tcPr>
            <w:tcW w:w="1998" w:type="dxa"/>
            <w:gridSpan w:val="2"/>
            <w:vMerge/>
            <w:tcBorders>
              <w:top w:val="single" w:sz="8" w:space="0" w:color="000000"/>
              <w:left w:val="single" w:sz="4" w:space="0" w:color="auto"/>
              <w:bottom w:val="single" w:sz="4" w:space="0" w:color="auto"/>
              <w:right w:val="single" w:sz="4" w:space="0" w:color="auto"/>
            </w:tcBorders>
            <w:vAlign w:val="center"/>
          </w:tcPr>
          <w:p w:rsidR="001228A0" w:rsidRPr="00F71855" w:rsidRDefault="001228A0" w:rsidP="009C4D01">
            <w:pPr>
              <w:rPr>
                <w:rFonts w:ascii="Century Gothic" w:hAnsi="Century Gothic"/>
                <w:b/>
                <w:bCs/>
              </w:rPr>
            </w:pPr>
          </w:p>
        </w:tc>
      </w:tr>
      <w:tr w:rsidR="001228A0" w:rsidRPr="00F71855" w:rsidTr="009C4D01">
        <w:trPr>
          <w:trHeight w:val="315"/>
        </w:trPr>
        <w:tc>
          <w:tcPr>
            <w:tcW w:w="2160" w:type="dxa"/>
            <w:tcBorders>
              <w:top w:val="nil"/>
              <w:left w:val="single" w:sz="8" w:space="0" w:color="auto"/>
              <w:bottom w:val="single" w:sz="8" w:space="0" w:color="auto"/>
              <w:right w:val="single" w:sz="8" w:space="0" w:color="auto"/>
            </w:tcBorders>
            <w:shd w:val="clear" w:color="000000" w:fill="FFFFFF"/>
          </w:tcPr>
          <w:p w:rsidR="001228A0" w:rsidRPr="00F71855" w:rsidRDefault="001228A0" w:rsidP="009C4D01">
            <w:pPr>
              <w:rPr>
                <w:rFonts w:ascii="Century Gothic" w:hAnsi="Century Gothic"/>
                <w:b/>
                <w:bCs/>
              </w:rPr>
            </w:pPr>
            <w:r w:rsidRPr="00F71855">
              <w:rPr>
                <w:rFonts w:ascii="Century Gothic" w:hAnsi="Century Gothic"/>
                <w:b/>
                <w:bCs/>
              </w:rPr>
              <w:t>Category</w:t>
            </w:r>
          </w:p>
        </w:tc>
        <w:tc>
          <w:tcPr>
            <w:tcW w:w="1170" w:type="dxa"/>
            <w:tcBorders>
              <w:top w:val="nil"/>
              <w:left w:val="nil"/>
              <w:bottom w:val="single" w:sz="8" w:space="0" w:color="auto"/>
              <w:right w:val="single" w:sz="8" w:space="0" w:color="auto"/>
            </w:tcBorders>
            <w:shd w:val="clear" w:color="000000" w:fill="FFFFFF"/>
          </w:tcPr>
          <w:p w:rsidR="001228A0" w:rsidRPr="00F71855" w:rsidRDefault="001228A0" w:rsidP="009C4D01">
            <w:pPr>
              <w:jc w:val="center"/>
              <w:rPr>
                <w:rFonts w:ascii="Century Gothic" w:hAnsi="Century Gothic"/>
                <w:b/>
                <w:bCs/>
                <w:sz w:val="16"/>
                <w:szCs w:val="16"/>
              </w:rPr>
            </w:pPr>
            <w:r w:rsidRPr="00F71855">
              <w:rPr>
                <w:rFonts w:ascii="Century Gothic" w:hAnsi="Century Gothic"/>
                <w:b/>
                <w:bCs/>
                <w:sz w:val="16"/>
                <w:szCs w:val="16"/>
              </w:rPr>
              <w:t>Minimum</w:t>
            </w:r>
          </w:p>
        </w:tc>
        <w:tc>
          <w:tcPr>
            <w:tcW w:w="1170" w:type="dxa"/>
            <w:tcBorders>
              <w:top w:val="nil"/>
              <w:left w:val="nil"/>
              <w:bottom w:val="single" w:sz="8" w:space="0" w:color="auto"/>
              <w:right w:val="single" w:sz="8" w:space="0" w:color="auto"/>
            </w:tcBorders>
            <w:shd w:val="clear" w:color="000000" w:fill="FFFFFF"/>
          </w:tcPr>
          <w:p w:rsidR="001228A0" w:rsidRPr="00F71855" w:rsidRDefault="001228A0" w:rsidP="009C4D01">
            <w:pPr>
              <w:jc w:val="center"/>
              <w:rPr>
                <w:rFonts w:ascii="Century Gothic" w:hAnsi="Century Gothic"/>
                <w:b/>
                <w:bCs/>
                <w:sz w:val="16"/>
                <w:szCs w:val="16"/>
              </w:rPr>
            </w:pPr>
            <w:r w:rsidRPr="00F71855">
              <w:rPr>
                <w:rFonts w:ascii="Century Gothic" w:hAnsi="Century Gothic"/>
                <w:b/>
                <w:bCs/>
                <w:sz w:val="16"/>
                <w:szCs w:val="16"/>
              </w:rPr>
              <w:t>Excellent</w:t>
            </w:r>
          </w:p>
        </w:tc>
        <w:tc>
          <w:tcPr>
            <w:tcW w:w="1350" w:type="dxa"/>
            <w:tcBorders>
              <w:top w:val="nil"/>
              <w:left w:val="nil"/>
              <w:bottom w:val="single" w:sz="8" w:space="0" w:color="auto"/>
              <w:right w:val="single" w:sz="8" w:space="0" w:color="auto"/>
            </w:tcBorders>
            <w:shd w:val="clear" w:color="000000" w:fill="808080"/>
          </w:tcPr>
          <w:p w:rsidR="001228A0" w:rsidRPr="00F71855" w:rsidRDefault="001228A0" w:rsidP="009C4D01">
            <w:pPr>
              <w:jc w:val="center"/>
              <w:rPr>
                <w:rFonts w:ascii="Century Gothic" w:hAnsi="Century Gothic"/>
                <w:b/>
                <w:bCs/>
                <w:sz w:val="16"/>
                <w:szCs w:val="16"/>
              </w:rPr>
            </w:pPr>
            <w:r w:rsidRPr="00F71855">
              <w:rPr>
                <w:rFonts w:ascii="Century Gothic" w:hAnsi="Century Gothic"/>
                <w:b/>
                <w:bCs/>
                <w:sz w:val="16"/>
                <w:szCs w:val="16"/>
              </w:rPr>
              <w:t>Average*</w:t>
            </w:r>
          </w:p>
        </w:tc>
        <w:tc>
          <w:tcPr>
            <w:tcW w:w="990" w:type="dxa"/>
            <w:tcBorders>
              <w:top w:val="nil"/>
              <w:left w:val="nil"/>
              <w:bottom w:val="single" w:sz="8" w:space="0" w:color="auto"/>
              <w:right w:val="single" w:sz="8" w:space="0" w:color="auto"/>
            </w:tcBorders>
            <w:shd w:val="clear" w:color="000000" w:fill="FFFFFF"/>
          </w:tcPr>
          <w:p w:rsidR="001228A0" w:rsidRPr="00F71855" w:rsidRDefault="001228A0" w:rsidP="009C4D01">
            <w:pPr>
              <w:jc w:val="center"/>
              <w:rPr>
                <w:rFonts w:ascii="Century Gothic" w:hAnsi="Century Gothic"/>
                <w:b/>
                <w:bCs/>
                <w:sz w:val="16"/>
                <w:szCs w:val="16"/>
              </w:rPr>
            </w:pPr>
            <w:r w:rsidRPr="00F71855">
              <w:rPr>
                <w:rFonts w:ascii="Century Gothic" w:hAnsi="Century Gothic"/>
                <w:b/>
                <w:bCs/>
                <w:sz w:val="16"/>
                <w:szCs w:val="16"/>
              </w:rPr>
              <w:t>Minimum</w:t>
            </w:r>
          </w:p>
        </w:tc>
        <w:tc>
          <w:tcPr>
            <w:tcW w:w="990" w:type="dxa"/>
            <w:tcBorders>
              <w:top w:val="nil"/>
              <w:left w:val="nil"/>
              <w:bottom w:val="single" w:sz="8" w:space="0" w:color="auto"/>
              <w:right w:val="single" w:sz="8" w:space="0" w:color="auto"/>
            </w:tcBorders>
            <w:shd w:val="clear" w:color="000000" w:fill="FFFFFF"/>
          </w:tcPr>
          <w:p w:rsidR="001228A0" w:rsidRPr="00F71855" w:rsidRDefault="001228A0" w:rsidP="009C4D01">
            <w:pPr>
              <w:jc w:val="center"/>
              <w:rPr>
                <w:rFonts w:ascii="Century Gothic" w:hAnsi="Century Gothic"/>
                <w:b/>
                <w:bCs/>
                <w:sz w:val="16"/>
                <w:szCs w:val="16"/>
              </w:rPr>
            </w:pPr>
            <w:r w:rsidRPr="00F71855">
              <w:rPr>
                <w:rFonts w:ascii="Century Gothic" w:hAnsi="Century Gothic"/>
                <w:b/>
                <w:bCs/>
                <w:sz w:val="16"/>
                <w:szCs w:val="16"/>
              </w:rPr>
              <w:t>Excellent</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b/>
                <w:bCs/>
                <w:sz w:val="16"/>
                <w:szCs w:val="16"/>
              </w:rPr>
            </w:pPr>
          </w:p>
        </w:tc>
        <w:tc>
          <w:tcPr>
            <w:tcW w:w="1008" w:type="dxa"/>
            <w:tcBorders>
              <w:top w:val="single" w:sz="4" w:space="0" w:color="auto"/>
              <w:left w:val="single" w:sz="8" w:space="0" w:color="auto"/>
              <w:bottom w:val="nil"/>
              <w:right w:val="single" w:sz="8" w:space="0" w:color="auto"/>
            </w:tcBorders>
            <w:shd w:val="clear" w:color="000000" w:fill="FFFFFF"/>
          </w:tcPr>
          <w:p w:rsidR="001228A0" w:rsidRPr="00F71855" w:rsidRDefault="001228A0" w:rsidP="009C4D01">
            <w:pPr>
              <w:jc w:val="center"/>
              <w:rPr>
                <w:rFonts w:ascii="Century Gothic" w:hAnsi="Century Gothic"/>
                <w:b/>
                <w:bCs/>
                <w:sz w:val="16"/>
                <w:szCs w:val="16"/>
              </w:rPr>
            </w:pPr>
            <w:r>
              <w:rPr>
                <w:rFonts w:ascii="Century Gothic" w:hAnsi="Century Gothic"/>
                <w:b/>
                <w:bCs/>
                <w:sz w:val="16"/>
                <w:szCs w:val="16"/>
              </w:rPr>
              <w:t>Min</w:t>
            </w:r>
          </w:p>
        </w:tc>
        <w:tc>
          <w:tcPr>
            <w:tcW w:w="990" w:type="dxa"/>
            <w:tcBorders>
              <w:top w:val="single" w:sz="4" w:space="0" w:color="auto"/>
              <w:left w:val="nil"/>
              <w:bottom w:val="nil"/>
              <w:right w:val="single" w:sz="8" w:space="0" w:color="auto"/>
            </w:tcBorders>
            <w:shd w:val="clear" w:color="000000" w:fill="FFFFFF"/>
          </w:tcPr>
          <w:p w:rsidR="001228A0" w:rsidRPr="00F71855" w:rsidRDefault="001228A0" w:rsidP="009C4D01">
            <w:pPr>
              <w:jc w:val="center"/>
              <w:rPr>
                <w:rFonts w:ascii="Century Gothic" w:hAnsi="Century Gothic"/>
                <w:b/>
                <w:bCs/>
                <w:sz w:val="16"/>
                <w:szCs w:val="16"/>
              </w:rPr>
            </w:pPr>
            <w:r>
              <w:rPr>
                <w:rFonts w:ascii="Century Gothic" w:hAnsi="Century Gothic"/>
                <w:b/>
                <w:bCs/>
                <w:sz w:val="16"/>
                <w:szCs w:val="16"/>
              </w:rPr>
              <w:t>Max</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r w:rsidRPr="00F71855">
              <w:rPr>
                <w:rFonts w:ascii="Century Gothic" w:hAnsi="Century Gothic"/>
              </w:rPr>
              <w:t>RN</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sidRPr="00F71855">
              <w:rPr>
                <w:rFonts w:ascii="Century Gothic" w:hAnsi="Century Gothic"/>
                <w:b/>
                <w:bCs/>
              </w:rPr>
              <w:t>1</w:t>
            </w:r>
            <w:r>
              <w:rPr>
                <w:rFonts w:ascii="Century Gothic" w:hAnsi="Century Gothic"/>
                <w:b/>
                <w:bCs/>
              </w:rPr>
              <w:t>6</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sidRPr="00F71855">
              <w:rPr>
                <w:rFonts w:ascii="Century Gothic" w:hAnsi="Century Gothic"/>
              </w:rPr>
              <w:t>1</w:t>
            </w:r>
            <w:r>
              <w:rPr>
                <w:rFonts w:ascii="Century Gothic" w:hAnsi="Century Gothic"/>
              </w:rPr>
              <w:t>8</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Pr>
                <w:rFonts w:ascii="Century Gothic" w:hAnsi="Century Gothic"/>
                <w:b/>
                <w:bCs/>
              </w:rPr>
              <w:t>45</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2</w:t>
            </w:r>
            <w:r>
              <w:rPr>
                <w:rFonts w:ascii="Century Gothic" w:hAnsi="Century Gothic"/>
                <w:b/>
                <w:bCs/>
              </w:rPr>
              <w:t>6</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rPr>
            </w:pPr>
            <w:r w:rsidRPr="00F71855">
              <w:rPr>
                <w:rFonts w:ascii="Century Gothic" w:hAnsi="Century Gothic"/>
              </w:rPr>
              <w:t>2</w:t>
            </w:r>
            <w:r>
              <w:rPr>
                <w:rFonts w:ascii="Century Gothic" w:hAnsi="Century Gothic"/>
              </w:rPr>
              <w:t>8</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28A0" w:rsidRPr="00F71855" w:rsidRDefault="001228A0" w:rsidP="009C4D01">
            <w:pPr>
              <w:jc w:val="center"/>
              <w:rPr>
                <w:sz w:val="20"/>
                <w:szCs w:val="20"/>
              </w:rPr>
            </w:pPr>
            <w:r w:rsidRPr="00F71855">
              <w:rPr>
                <w:sz w:val="20"/>
                <w:szCs w:val="20"/>
              </w:rPr>
              <w:t>1.</w:t>
            </w:r>
            <w:r>
              <w:rPr>
                <w:sz w:val="20"/>
                <w:szCs w:val="20"/>
              </w:rPr>
              <w:t>2</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1228A0" w:rsidRPr="00F71855" w:rsidRDefault="001228A0" w:rsidP="009C4D01">
            <w:pPr>
              <w:jc w:val="center"/>
              <w:rPr>
                <w:sz w:val="20"/>
                <w:szCs w:val="20"/>
              </w:rPr>
            </w:pPr>
            <w:r w:rsidRPr="00F71855">
              <w:rPr>
                <w:sz w:val="20"/>
                <w:szCs w:val="20"/>
              </w:rPr>
              <w:t>1.7</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proofErr w:type="spellStart"/>
            <w:r w:rsidRPr="00F71855">
              <w:rPr>
                <w:rFonts w:ascii="Century Gothic" w:hAnsi="Century Gothic"/>
              </w:rPr>
              <w:t>LPN</w:t>
            </w:r>
            <w:proofErr w:type="spellEnd"/>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Pr>
                <w:rFonts w:ascii="Century Gothic" w:hAnsi="Century Gothic"/>
                <w:b/>
                <w:bCs/>
              </w:rPr>
              <w:t>30</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sidRPr="00F71855">
              <w:rPr>
                <w:rFonts w:ascii="Century Gothic" w:hAnsi="Century Gothic"/>
              </w:rPr>
              <w:t>3</w:t>
            </w:r>
            <w:r>
              <w:rPr>
                <w:rFonts w:ascii="Century Gothic" w:hAnsi="Century Gothic"/>
              </w:rPr>
              <w:t>5</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Pr>
                <w:rFonts w:ascii="Century Gothic" w:hAnsi="Century Gothic"/>
                <w:b/>
                <w:bCs/>
              </w:rPr>
              <w:t>4</w:t>
            </w:r>
            <w:r w:rsidRPr="00F71855">
              <w:rPr>
                <w:rFonts w:ascii="Century Gothic" w:hAnsi="Century Gothic"/>
                <w:b/>
                <w:bCs/>
              </w:rPr>
              <w:t>5</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2</w:t>
            </w:r>
            <w:r>
              <w:rPr>
                <w:rFonts w:ascii="Century Gothic" w:hAnsi="Century Gothic"/>
                <w:b/>
                <w:bCs/>
              </w:rPr>
              <w:t>8</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rPr>
            </w:pPr>
            <w:r>
              <w:rPr>
                <w:rFonts w:ascii="Century Gothic" w:hAnsi="Century Gothic"/>
              </w:rPr>
              <w:t>30</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nil"/>
              <w:left w:val="single" w:sz="8" w:space="0" w:color="auto"/>
              <w:bottom w:val="single" w:sz="8" w:space="0" w:color="auto"/>
              <w:right w:val="single" w:sz="8" w:space="0" w:color="auto"/>
            </w:tcBorders>
            <w:shd w:val="clear" w:color="auto" w:fill="auto"/>
            <w:noWrap/>
            <w:vAlign w:val="bottom"/>
          </w:tcPr>
          <w:p w:rsidR="001228A0" w:rsidRPr="00F71855" w:rsidRDefault="001228A0" w:rsidP="009C4D01">
            <w:pPr>
              <w:jc w:val="center"/>
              <w:rPr>
                <w:sz w:val="20"/>
                <w:szCs w:val="20"/>
              </w:rPr>
            </w:pPr>
            <w:r w:rsidRPr="00F71855">
              <w:rPr>
                <w:sz w:val="20"/>
                <w:szCs w:val="20"/>
              </w:rPr>
              <w:t>0.</w:t>
            </w:r>
            <w:r>
              <w:rPr>
                <w:sz w:val="20"/>
                <w:szCs w:val="20"/>
              </w:rPr>
              <w:t>8</w:t>
            </w:r>
          </w:p>
        </w:tc>
        <w:tc>
          <w:tcPr>
            <w:tcW w:w="990" w:type="dxa"/>
            <w:tcBorders>
              <w:top w:val="nil"/>
              <w:left w:val="nil"/>
              <w:bottom w:val="single" w:sz="8" w:space="0" w:color="auto"/>
              <w:right w:val="single" w:sz="8" w:space="0" w:color="auto"/>
            </w:tcBorders>
            <w:shd w:val="clear" w:color="auto" w:fill="auto"/>
            <w:noWrap/>
            <w:vAlign w:val="bottom"/>
          </w:tcPr>
          <w:p w:rsidR="001228A0" w:rsidRPr="00F71855" w:rsidRDefault="001228A0" w:rsidP="009C4D01">
            <w:pPr>
              <w:jc w:val="center"/>
              <w:rPr>
                <w:sz w:val="20"/>
                <w:szCs w:val="20"/>
              </w:rPr>
            </w:pPr>
            <w:r>
              <w:rPr>
                <w:sz w:val="20"/>
                <w:szCs w:val="20"/>
              </w:rPr>
              <w:t>1</w:t>
            </w:r>
            <w:r w:rsidRPr="00F71855">
              <w:rPr>
                <w:sz w:val="20"/>
                <w:szCs w:val="20"/>
              </w:rPr>
              <w:t>.</w:t>
            </w:r>
            <w:r>
              <w:rPr>
                <w:sz w:val="20"/>
                <w:szCs w:val="20"/>
              </w:rPr>
              <w:t>0</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r w:rsidRPr="00F71855">
              <w:rPr>
                <w:rFonts w:ascii="Century Gothic" w:hAnsi="Century Gothic"/>
              </w:rPr>
              <w:t>Aides</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sidRPr="00F71855">
              <w:rPr>
                <w:rFonts w:ascii="Century Gothic" w:hAnsi="Century Gothic"/>
                <w:b/>
                <w:bCs/>
              </w:rPr>
              <w:t>1</w:t>
            </w:r>
            <w:r>
              <w:rPr>
                <w:rFonts w:ascii="Century Gothic" w:hAnsi="Century Gothic"/>
                <w:b/>
                <w:bCs/>
              </w:rPr>
              <w:t>2</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sidRPr="00F71855">
              <w:rPr>
                <w:rFonts w:ascii="Century Gothic" w:hAnsi="Century Gothic"/>
              </w:rPr>
              <w:t>1</w:t>
            </w:r>
            <w:r>
              <w:rPr>
                <w:rFonts w:ascii="Century Gothic" w:hAnsi="Century Gothic"/>
              </w:rPr>
              <w:t>4</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Pr>
                <w:rFonts w:ascii="Century Gothic" w:hAnsi="Century Gothic"/>
                <w:b/>
                <w:bCs/>
              </w:rPr>
              <w:t>55</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2</w:t>
            </w:r>
            <w:r>
              <w:rPr>
                <w:rFonts w:ascii="Century Gothic" w:hAnsi="Century Gothic"/>
                <w:b/>
                <w:bCs/>
              </w:rPr>
              <w:t>5</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rPr>
            </w:pPr>
            <w:r w:rsidRPr="00F71855">
              <w:rPr>
                <w:rFonts w:ascii="Century Gothic" w:hAnsi="Century Gothic"/>
              </w:rPr>
              <w:t>2</w:t>
            </w:r>
            <w:r>
              <w:rPr>
                <w:rFonts w:ascii="Century Gothic" w:hAnsi="Century Gothic"/>
              </w:rPr>
              <w:t>7</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nil"/>
              <w:left w:val="single" w:sz="8" w:space="0" w:color="auto"/>
              <w:bottom w:val="single" w:sz="8" w:space="0" w:color="auto"/>
              <w:right w:val="single" w:sz="8" w:space="0" w:color="auto"/>
            </w:tcBorders>
            <w:shd w:val="clear" w:color="auto" w:fill="auto"/>
            <w:noWrap/>
            <w:vAlign w:val="bottom"/>
          </w:tcPr>
          <w:p w:rsidR="001228A0" w:rsidRPr="00F71855" w:rsidRDefault="001228A0" w:rsidP="009C4D01">
            <w:pPr>
              <w:jc w:val="center"/>
              <w:rPr>
                <w:sz w:val="20"/>
                <w:szCs w:val="20"/>
              </w:rPr>
            </w:pPr>
            <w:r>
              <w:rPr>
                <w:sz w:val="20"/>
                <w:szCs w:val="20"/>
              </w:rPr>
              <w:t>1.8</w:t>
            </w:r>
          </w:p>
        </w:tc>
        <w:tc>
          <w:tcPr>
            <w:tcW w:w="990" w:type="dxa"/>
            <w:tcBorders>
              <w:top w:val="nil"/>
              <w:left w:val="nil"/>
              <w:bottom w:val="single" w:sz="8" w:space="0" w:color="auto"/>
              <w:right w:val="single" w:sz="8" w:space="0" w:color="auto"/>
            </w:tcBorders>
            <w:shd w:val="clear" w:color="auto" w:fill="auto"/>
            <w:noWrap/>
            <w:vAlign w:val="bottom"/>
          </w:tcPr>
          <w:p w:rsidR="001228A0" w:rsidRPr="00F71855" w:rsidRDefault="001228A0" w:rsidP="009C4D01">
            <w:pPr>
              <w:jc w:val="center"/>
              <w:rPr>
                <w:sz w:val="20"/>
                <w:szCs w:val="20"/>
              </w:rPr>
            </w:pPr>
            <w:r w:rsidRPr="00F71855">
              <w:rPr>
                <w:sz w:val="20"/>
                <w:szCs w:val="20"/>
              </w:rPr>
              <w:t>2.</w:t>
            </w:r>
            <w:r>
              <w:rPr>
                <w:sz w:val="20"/>
                <w:szCs w:val="20"/>
              </w:rPr>
              <w:t>2</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r w:rsidRPr="00F71855">
              <w:rPr>
                <w:rFonts w:ascii="Century Gothic" w:hAnsi="Century Gothic"/>
              </w:rPr>
              <w:t>SW</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sidRPr="00F71855">
              <w:rPr>
                <w:rFonts w:ascii="Century Gothic" w:hAnsi="Century Gothic"/>
                <w:b/>
                <w:bCs/>
              </w:rPr>
              <w:t>3</w:t>
            </w:r>
            <w:r>
              <w:rPr>
                <w:rFonts w:ascii="Century Gothic" w:hAnsi="Century Gothic"/>
                <w:b/>
                <w:bCs/>
              </w:rPr>
              <w:t>2</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Pr>
                <w:rFonts w:ascii="Century Gothic" w:hAnsi="Century Gothic"/>
              </w:rPr>
              <w:t>34</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Pr>
                <w:rFonts w:ascii="Century Gothic" w:hAnsi="Century Gothic"/>
                <w:b/>
                <w:bCs/>
              </w:rPr>
              <w:t>50</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2</w:t>
            </w:r>
            <w:r>
              <w:rPr>
                <w:rFonts w:ascii="Century Gothic" w:hAnsi="Century Gothic"/>
                <w:b/>
                <w:bCs/>
              </w:rPr>
              <w:t>4</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rPr>
            </w:pPr>
            <w:r w:rsidRPr="00F71855">
              <w:rPr>
                <w:rFonts w:ascii="Century Gothic" w:hAnsi="Century Gothic"/>
              </w:rPr>
              <w:t>2</w:t>
            </w:r>
            <w:r>
              <w:rPr>
                <w:rFonts w:ascii="Century Gothic" w:hAnsi="Century Gothic"/>
              </w:rPr>
              <w:t>6</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nil"/>
              <w:left w:val="single" w:sz="8" w:space="0" w:color="auto"/>
              <w:bottom w:val="single" w:sz="8" w:space="0" w:color="auto"/>
              <w:right w:val="single" w:sz="8" w:space="0" w:color="auto"/>
            </w:tcBorders>
            <w:shd w:val="clear" w:color="auto" w:fill="auto"/>
            <w:noWrap/>
            <w:vAlign w:val="bottom"/>
          </w:tcPr>
          <w:p w:rsidR="001228A0" w:rsidRPr="00F71855" w:rsidRDefault="001228A0" w:rsidP="009C4D01">
            <w:pPr>
              <w:jc w:val="center"/>
              <w:rPr>
                <w:sz w:val="20"/>
                <w:szCs w:val="20"/>
              </w:rPr>
            </w:pPr>
            <w:r w:rsidRPr="00F71855">
              <w:rPr>
                <w:sz w:val="20"/>
                <w:szCs w:val="20"/>
              </w:rPr>
              <w:t>0.</w:t>
            </w:r>
            <w:r>
              <w:rPr>
                <w:sz w:val="20"/>
                <w:szCs w:val="20"/>
              </w:rPr>
              <w:t>45</w:t>
            </w:r>
          </w:p>
        </w:tc>
        <w:tc>
          <w:tcPr>
            <w:tcW w:w="990" w:type="dxa"/>
            <w:tcBorders>
              <w:top w:val="nil"/>
              <w:left w:val="nil"/>
              <w:bottom w:val="single" w:sz="8" w:space="0" w:color="auto"/>
              <w:right w:val="single" w:sz="8" w:space="0" w:color="auto"/>
            </w:tcBorders>
            <w:shd w:val="clear" w:color="auto" w:fill="auto"/>
            <w:noWrap/>
            <w:vAlign w:val="bottom"/>
          </w:tcPr>
          <w:p w:rsidR="001228A0" w:rsidRPr="00F71855" w:rsidRDefault="001228A0" w:rsidP="009C4D01">
            <w:pPr>
              <w:jc w:val="center"/>
              <w:rPr>
                <w:sz w:val="20"/>
                <w:szCs w:val="20"/>
              </w:rPr>
            </w:pPr>
            <w:r w:rsidRPr="00F71855">
              <w:rPr>
                <w:sz w:val="20"/>
                <w:szCs w:val="20"/>
              </w:rPr>
              <w:t>0.</w:t>
            </w:r>
            <w:r>
              <w:rPr>
                <w:sz w:val="20"/>
                <w:szCs w:val="20"/>
              </w:rPr>
              <w:t>75</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r w:rsidRPr="00F71855">
              <w:rPr>
                <w:rFonts w:ascii="Century Gothic" w:hAnsi="Century Gothic"/>
              </w:rPr>
              <w:t>Spiritual Care</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Pr>
                <w:rFonts w:ascii="Century Gothic" w:hAnsi="Century Gothic"/>
                <w:b/>
                <w:bCs/>
              </w:rPr>
              <w:t>100</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sidRPr="00F71855">
              <w:rPr>
                <w:rFonts w:ascii="Century Gothic" w:hAnsi="Century Gothic"/>
              </w:rPr>
              <w:t>1</w:t>
            </w:r>
            <w:r>
              <w:rPr>
                <w:rFonts w:ascii="Century Gothic" w:hAnsi="Century Gothic"/>
              </w:rPr>
              <w:t>2</w:t>
            </w:r>
            <w:r w:rsidRPr="00F71855">
              <w:rPr>
                <w:rFonts w:ascii="Century Gothic" w:hAnsi="Century Gothic"/>
              </w:rPr>
              <w:t>0</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5</w:t>
            </w:r>
            <w:r>
              <w:rPr>
                <w:rFonts w:ascii="Century Gothic" w:hAnsi="Century Gothic"/>
                <w:b/>
                <w:bCs/>
              </w:rPr>
              <w:t>0</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2</w:t>
            </w:r>
            <w:r>
              <w:rPr>
                <w:rFonts w:ascii="Century Gothic" w:hAnsi="Century Gothic"/>
                <w:b/>
                <w:bCs/>
              </w:rPr>
              <w:t>8</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rPr>
            </w:pPr>
            <w:r>
              <w:rPr>
                <w:rFonts w:ascii="Century Gothic" w:hAnsi="Century Gothic"/>
              </w:rPr>
              <w:t>30</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nil"/>
              <w:left w:val="single" w:sz="8" w:space="0" w:color="auto"/>
              <w:bottom w:val="single" w:sz="4" w:space="0" w:color="auto"/>
              <w:right w:val="single" w:sz="8" w:space="0" w:color="auto"/>
            </w:tcBorders>
            <w:shd w:val="clear" w:color="auto" w:fill="auto"/>
            <w:noWrap/>
            <w:vAlign w:val="bottom"/>
          </w:tcPr>
          <w:p w:rsidR="001228A0" w:rsidRPr="00F71855" w:rsidRDefault="001228A0" w:rsidP="009C4D01">
            <w:pPr>
              <w:jc w:val="center"/>
              <w:rPr>
                <w:sz w:val="20"/>
                <w:szCs w:val="20"/>
              </w:rPr>
            </w:pPr>
            <w:r w:rsidRPr="00F71855">
              <w:rPr>
                <w:sz w:val="20"/>
                <w:szCs w:val="20"/>
              </w:rPr>
              <w:t>0.</w:t>
            </w:r>
            <w:r>
              <w:rPr>
                <w:sz w:val="20"/>
                <w:szCs w:val="20"/>
              </w:rPr>
              <w:t>2</w:t>
            </w:r>
            <w:r w:rsidRPr="00F71855">
              <w:rPr>
                <w:sz w:val="20"/>
                <w:szCs w:val="20"/>
              </w:rPr>
              <w:t>0</w:t>
            </w:r>
          </w:p>
        </w:tc>
        <w:tc>
          <w:tcPr>
            <w:tcW w:w="990" w:type="dxa"/>
            <w:tcBorders>
              <w:top w:val="nil"/>
              <w:left w:val="nil"/>
              <w:bottom w:val="single" w:sz="4" w:space="0" w:color="auto"/>
              <w:right w:val="single" w:sz="8" w:space="0" w:color="auto"/>
            </w:tcBorders>
            <w:shd w:val="clear" w:color="auto" w:fill="auto"/>
            <w:noWrap/>
            <w:vAlign w:val="bottom"/>
          </w:tcPr>
          <w:p w:rsidR="001228A0" w:rsidRPr="00F71855" w:rsidRDefault="001228A0" w:rsidP="009C4D01">
            <w:pPr>
              <w:jc w:val="center"/>
              <w:rPr>
                <w:sz w:val="20"/>
                <w:szCs w:val="20"/>
              </w:rPr>
            </w:pPr>
            <w:r w:rsidRPr="00F71855">
              <w:rPr>
                <w:sz w:val="20"/>
                <w:szCs w:val="20"/>
              </w:rPr>
              <w:t>0.</w:t>
            </w:r>
            <w:r>
              <w:rPr>
                <w:sz w:val="20"/>
                <w:szCs w:val="20"/>
              </w:rPr>
              <w:t>4</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r w:rsidRPr="00F71855">
              <w:rPr>
                <w:rFonts w:ascii="Century Gothic" w:hAnsi="Century Gothic"/>
              </w:rPr>
              <w:t>Bereavement</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sidRPr="00F71855">
              <w:rPr>
                <w:rFonts w:ascii="Century Gothic" w:hAnsi="Century Gothic"/>
                <w:b/>
                <w:bCs/>
              </w:rPr>
              <w:t>100</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sidRPr="00F71855">
              <w:rPr>
                <w:rFonts w:ascii="Century Gothic" w:hAnsi="Century Gothic"/>
              </w:rPr>
              <w:t>120</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x</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x</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rPr>
            </w:pPr>
            <w:r w:rsidRPr="00F71855">
              <w:rPr>
                <w:rFonts w:ascii="Century Gothic" w:hAnsi="Century Gothic"/>
              </w:rPr>
              <w:t>x</w:t>
            </w:r>
          </w:p>
        </w:tc>
        <w:tc>
          <w:tcPr>
            <w:tcW w:w="270" w:type="dxa"/>
            <w:tcBorders>
              <w:top w:val="nil"/>
              <w:left w:val="nil"/>
              <w:bottom w:val="nil"/>
              <w:right w:val="single" w:sz="4" w:space="0" w:color="auto"/>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nil"/>
              <w:left w:val="nil"/>
              <w:bottom w:val="single" w:sz="8" w:space="0" w:color="auto"/>
              <w:right w:val="single" w:sz="8" w:space="0" w:color="auto"/>
            </w:tcBorders>
            <w:shd w:val="clear" w:color="auto" w:fill="auto"/>
            <w:noWrap/>
          </w:tcPr>
          <w:p w:rsidR="001228A0" w:rsidRPr="00F71855" w:rsidRDefault="001228A0" w:rsidP="009C4D01">
            <w:pPr>
              <w:jc w:val="center"/>
              <w:rPr>
                <w:rFonts w:ascii="Century Gothic" w:hAnsi="Century Gothic"/>
                <w:b/>
                <w:bCs/>
              </w:rPr>
            </w:pPr>
            <w:r w:rsidRPr="00F71855">
              <w:rPr>
                <w:rFonts w:ascii="Century Gothic" w:hAnsi="Century Gothic"/>
                <w:b/>
                <w:bCs/>
              </w:rPr>
              <w:t>x</w:t>
            </w:r>
          </w:p>
        </w:tc>
        <w:tc>
          <w:tcPr>
            <w:tcW w:w="990" w:type="dxa"/>
            <w:tcBorders>
              <w:top w:val="nil"/>
              <w:left w:val="nil"/>
              <w:bottom w:val="single" w:sz="8" w:space="0" w:color="auto"/>
              <w:right w:val="single" w:sz="8" w:space="0" w:color="auto"/>
            </w:tcBorders>
            <w:shd w:val="clear" w:color="auto" w:fill="auto"/>
            <w:noWrap/>
          </w:tcPr>
          <w:p w:rsidR="001228A0" w:rsidRPr="00F71855" w:rsidRDefault="001228A0" w:rsidP="009C4D01">
            <w:pPr>
              <w:jc w:val="center"/>
              <w:rPr>
                <w:rFonts w:ascii="Century Gothic" w:hAnsi="Century Gothic"/>
              </w:rPr>
            </w:pPr>
            <w:r w:rsidRPr="00F71855">
              <w:rPr>
                <w:rFonts w:ascii="Century Gothic" w:hAnsi="Century Gothic"/>
              </w:rPr>
              <w:t>x</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r w:rsidRPr="00F71855">
              <w:rPr>
                <w:rFonts w:ascii="Century Gothic" w:hAnsi="Century Gothic"/>
              </w:rPr>
              <w:t>Volunteer</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sidRPr="00F71855">
              <w:rPr>
                <w:rFonts w:ascii="Century Gothic" w:hAnsi="Century Gothic"/>
                <w:b/>
                <w:bCs/>
              </w:rPr>
              <w:t>100</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sidRPr="00F71855">
              <w:rPr>
                <w:rFonts w:ascii="Century Gothic" w:hAnsi="Century Gothic"/>
              </w:rPr>
              <w:t>120</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x</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x</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rPr>
            </w:pPr>
            <w:r w:rsidRPr="00F71855">
              <w:rPr>
                <w:rFonts w:ascii="Century Gothic" w:hAnsi="Century Gothic"/>
              </w:rPr>
              <w:t>x</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single" w:sz="4" w:space="0" w:color="auto"/>
              <w:left w:val="single" w:sz="8" w:space="0" w:color="auto"/>
              <w:bottom w:val="single" w:sz="8" w:space="0" w:color="auto"/>
              <w:right w:val="single" w:sz="8" w:space="0" w:color="auto"/>
            </w:tcBorders>
            <w:shd w:val="clear" w:color="auto" w:fill="auto"/>
            <w:noWrap/>
          </w:tcPr>
          <w:p w:rsidR="001228A0" w:rsidRPr="00F71855" w:rsidRDefault="001228A0" w:rsidP="009C4D01">
            <w:pPr>
              <w:jc w:val="center"/>
              <w:rPr>
                <w:rFonts w:ascii="Century Gothic" w:hAnsi="Century Gothic"/>
                <w:b/>
                <w:bCs/>
              </w:rPr>
            </w:pPr>
            <w:r w:rsidRPr="00F71855">
              <w:rPr>
                <w:rFonts w:ascii="Century Gothic" w:hAnsi="Century Gothic"/>
                <w:b/>
                <w:bCs/>
              </w:rPr>
              <w:t>x</w:t>
            </w:r>
          </w:p>
        </w:tc>
        <w:tc>
          <w:tcPr>
            <w:tcW w:w="990" w:type="dxa"/>
            <w:tcBorders>
              <w:top w:val="single" w:sz="4" w:space="0" w:color="auto"/>
              <w:left w:val="nil"/>
              <w:bottom w:val="single" w:sz="8" w:space="0" w:color="auto"/>
              <w:right w:val="single" w:sz="8" w:space="0" w:color="auto"/>
            </w:tcBorders>
            <w:shd w:val="clear" w:color="auto" w:fill="auto"/>
            <w:noWrap/>
          </w:tcPr>
          <w:p w:rsidR="001228A0" w:rsidRPr="00F71855" w:rsidRDefault="001228A0" w:rsidP="009C4D01">
            <w:pPr>
              <w:jc w:val="center"/>
              <w:rPr>
                <w:rFonts w:ascii="Century Gothic" w:hAnsi="Century Gothic"/>
              </w:rPr>
            </w:pPr>
            <w:r w:rsidRPr="00F71855">
              <w:rPr>
                <w:rFonts w:ascii="Century Gothic" w:hAnsi="Century Gothic"/>
              </w:rPr>
              <w:t>x</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r w:rsidRPr="00F71855">
              <w:rPr>
                <w:rFonts w:ascii="Century Gothic" w:hAnsi="Century Gothic"/>
              </w:rPr>
              <w:t>Physicians</w:t>
            </w:r>
            <w:r>
              <w:rPr>
                <w:rFonts w:ascii="Century Gothic" w:hAnsi="Century Gothic"/>
              </w:rPr>
              <w:t>/NPs</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sidRPr="00F71855">
              <w:rPr>
                <w:rFonts w:ascii="Century Gothic" w:hAnsi="Century Gothic"/>
                <w:b/>
                <w:bCs/>
              </w:rPr>
              <w:t>150</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sidRPr="00F71855">
              <w:rPr>
                <w:rFonts w:ascii="Century Gothic" w:hAnsi="Century Gothic"/>
              </w:rPr>
              <w:t>x</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50</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sidRPr="00F71855">
              <w:rPr>
                <w:rFonts w:ascii="Century Gothic" w:hAnsi="Century Gothic"/>
                <w:b/>
                <w:bCs/>
              </w:rPr>
              <w:t>x</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rPr>
            </w:pPr>
            <w:r w:rsidRPr="00F71855">
              <w:rPr>
                <w:rFonts w:ascii="Century Gothic" w:hAnsi="Century Gothic"/>
              </w:rPr>
              <w:t>x</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nil"/>
              <w:left w:val="single" w:sz="8" w:space="0" w:color="auto"/>
              <w:bottom w:val="single" w:sz="8" w:space="0" w:color="auto"/>
              <w:right w:val="single" w:sz="8" w:space="0" w:color="auto"/>
            </w:tcBorders>
            <w:shd w:val="clear" w:color="auto" w:fill="auto"/>
            <w:noWrap/>
          </w:tcPr>
          <w:p w:rsidR="001228A0" w:rsidRPr="00F71855" w:rsidRDefault="001228A0" w:rsidP="009C4D01">
            <w:pPr>
              <w:jc w:val="center"/>
              <w:rPr>
                <w:rFonts w:ascii="Century Gothic" w:hAnsi="Century Gothic"/>
                <w:b/>
                <w:bCs/>
              </w:rPr>
            </w:pPr>
            <w:r w:rsidRPr="00F71855">
              <w:rPr>
                <w:rFonts w:ascii="Century Gothic" w:hAnsi="Century Gothic"/>
                <w:b/>
                <w:bCs/>
              </w:rPr>
              <w:t>x</w:t>
            </w:r>
          </w:p>
        </w:tc>
        <w:tc>
          <w:tcPr>
            <w:tcW w:w="990" w:type="dxa"/>
            <w:tcBorders>
              <w:top w:val="nil"/>
              <w:left w:val="nil"/>
              <w:bottom w:val="single" w:sz="8" w:space="0" w:color="auto"/>
              <w:right w:val="single" w:sz="8" w:space="0" w:color="auto"/>
            </w:tcBorders>
            <w:shd w:val="clear" w:color="auto" w:fill="auto"/>
            <w:noWrap/>
          </w:tcPr>
          <w:p w:rsidR="001228A0" w:rsidRPr="00F71855" w:rsidRDefault="001228A0" w:rsidP="009C4D01">
            <w:pPr>
              <w:jc w:val="center"/>
              <w:rPr>
                <w:rFonts w:ascii="Century Gothic" w:hAnsi="Century Gothic"/>
              </w:rPr>
            </w:pPr>
            <w:r w:rsidRPr="00F71855">
              <w:rPr>
                <w:rFonts w:ascii="Century Gothic" w:hAnsi="Century Gothic"/>
              </w:rPr>
              <w:t>x</w:t>
            </w:r>
          </w:p>
        </w:tc>
      </w:tr>
      <w:tr w:rsidR="001228A0" w:rsidRPr="00F71855" w:rsidTr="009C4D01">
        <w:trPr>
          <w:trHeight w:val="360"/>
        </w:trPr>
        <w:tc>
          <w:tcPr>
            <w:tcW w:w="2160" w:type="dxa"/>
            <w:tcBorders>
              <w:top w:val="nil"/>
              <w:left w:val="single" w:sz="8" w:space="0" w:color="auto"/>
              <w:bottom w:val="single" w:sz="8" w:space="0" w:color="auto"/>
              <w:right w:val="single" w:sz="8" w:space="0" w:color="auto"/>
            </w:tcBorders>
            <w:shd w:val="clear" w:color="auto" w:fill="auto"/>
          </w:tcPr>
          <w:p w:rsidR="001228A0" w:rsidRPr="00F71855" w:rsidRDefault="001228A0" w:rsidP="009C4D01">
            <w:pPr>
              <w:rPr>
                <w:rFonts w:ascii="Century Gothic" w:hAnsi="Century Gothic"/>
              </w:rPr>
            </w:pPr>
            <w:r>
              <w:rPr>
                <w:rFonts w:ascii="Century Gothic" w:hAnsi="Century Gothic"/>
              </w:rPr>
              <w:t>Admissions RN</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b/>
                <w:bCs/>
              </w:rPr>
            </w:pPr>
            <w:r>
              <w:rPr>
                <w:rFonts w:ascii="Century Gothic" w:hAnsi="Century Gothic"/>
                <w:b/>
                <w:bCs/>
              </w:rPr>
              <w:t>50</w:t>
            </w:r>
          </w:p>
        </w:tc>
        <w:tc>
          <w:tcPr>
            <w:tcW w:w="1170" w:type="dxa"/>
            <w:tcBorders>
              <w:top w:val="nil"/>
              <w:left w:val="nil"/>
              <w:bottom w:val="single" w:sz="8" w:space="0" w:color="auto"/>
              <w:right w:val="single" w:sz="8" w:space="0" w:color="auto"/>
            </w:tcBorders>
            <w:shd w:val="clear" w:color="000000" w:fill="C0C0C0"/>
          </w:tcPr>
          <w:p w:rsidR="001228A0" w:rsidRPr="00F71855" w:rsidRDefault="001228A0" w:rsidP="009C4D01">
            <w:pPr>
              <w:jc w:val="center"/>
              <w:rPr>
                <w:rFonts w:ascii="Century Gothic" w:hAnsi="Century Gothic"/>
              </w:rPr>
            </w:pPr>
            <w:r>
              <w:rPr>
                <w:rFonts w:ascii="Century Gothic" w:hAnsi="Century Gothic"/>
              </w:rPr>
              <w:t>x</w:t>
            </w:r>
          </w:p>
        </w:tc>
        <w:tc>
          <w:tcPr>
            <w:tcW w:w="135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Pr>
                <w:rFonts w:ascii="Century Gothic" w:hAnsi="Century Gothic"/>
                <w:b/>
                <w:bCs/>
              </w:rPr>
              <w:t>90</w:t>
            </w:r>
          </w:p>
        </w:tc>
        <w:tc>
          <w:tcPr>
            <w:tcW w:w="990" w:type="dxa"/>
            <w:tcBorders>
              <w:top w:val="nil"/>
              <w:left w:val="nil"/>
              <w:bottom w:val="single" w:sz="8" w:space="0" w:color="auto"/>
              <w:right w:val="single" w:sz="8" w:space="0" w:color="auto"/>
            </w:tcBorders>
            <w:shd w:val="clear" w:color="auto" w:fill="auto"/>
          </w:tcPr>
          <w:p w:rsidR="001228A0" w:rsidRPr="00F71855" w:rsidRDefault="001228A0" w:rsidP="009C4D01">
            <w:pPr>
              <w:jc w:val="center"/>
              <w:rPr>
                <w:rFonts w:ascii="Century Gothic" w:hAnsi="Century Gothic"/>
                <w:b/>
                <w:bCs/>
              </w:rPr>
            </w:pPr>
            <w:r>
              <w:rPr>
                <w:rFonts w:ascii="Century Gothic" w:hAnsi="Century Gothic"/>
                <w:b/>
                <w:bCs/>
              </w:rPr>
              <w:t>10</w:t>
            </w:r>
          </w:p>
        </w:tc>
        <w:tc>
          <w:tcPr>
            <w:tcW w:w="990" w:type="dxa"/>
            <w:tcBorders>
              <w:top w:val="nil"/>
              <w:left w:val="nil"/>
              <w:bottom w:val="single" w:sz="8" w:space="0" w:color="auto"/>
              <w:right w:val="single" w:sz="8" w:space="0" w:color="auto"/>
            </w:tcBorders>
            <w:shd w:val="clear" w:color="auto" w:fill="FFFFFF"/>
          </w:tcPr>
          <w:p w:rsidR="001228A0" w:rsidRPr="00F71855" w:rsidRDefault="001228A0" w:rsidP="009C4D01">
            <w:pPr>
              <w:jc w:val="center"/>
              <w:rPr>
                <w:rFonts w:ascii="Century Gothic" w:hAnsi="Century Gothic"/>
              </w:rPr>
            </w:pPr>
            <w:r>
              <w:rPr>
                <w:rFonts w:ascii="Century Gothic" w:hAnsi="Century Gothic"/>
              </w:rPr>
              <w:t>12</w:t>
            </w:r>
          </w:p>
        </w:tc>
        <w:tc>
          <w:tcPr>
            <w:tcW w:w="270" w:type="dxa"/>
            <w:tcBorders>
              <w:top w:val="nil"/>
              <w:left w:val="nil"/>
              <w:bottom w:val="nil"/>
              <w:right w:val="nil"/>
            </w:tcBorders>
            <w:shd w:val="clear" w:color="auto" w:fill="auto"/>
            <w:noWrap/>
            <w:vAlign w:val="bottom"/>
          </w:tcPr>
          <w:p w:rsidR="001228A0" w:rsidRPr="00F71855" w:rsidRDefault="001228A0" w:rsidP="009C4D01">
            <w:pPr>
              <w:jc w:val="center"/>
              <w:rPr>
                <w:rFonts w:ascii="Century Gothic" w:hAnsi="Century Gothic"/>
              </w:rPr>
            </w:pPr>
          </w:p>
        </w:tc>
        <w:tc>
          <w:tcPr>
            <w:tcW w:w="1008" w:type="dxa"/>
            <w:tcBorders>
              <w:top w:val="nil"/>
              <w:left w:val="single" w:sz="8" w:space="0" w:color="auto"/>
              <w:bottom w:val="single" w:sz="8" w:space="0" w:color="auto"/>
              <w:right w:val="single" w:sz="8" w:space="0" w:color="auto"/>
            </w:tcBorders>
            <w:shd w:val="clear" w:color="auto" w:fill="FFFFFF"/>
            <w:noWrap/>
          </w:tcPr>
          <w:p w:rsidR="001228A0" w:rsidRPr="00F71855" w:rsidRDefault="001228A0" w:rsidP="009C4D01">
            <w:pPr>
              <w:jc w:val="center"/>
              <w:rPr>
                <w:rFonts w:ascii="Century Gothic" w:hAnsi="Century Gothic"/>
                <w:b/>
                <w:bCs/>
              </w:rPr>
            </w:pPr>
            <w:r>
              <w:rPr>
                <w:rFonts w:ascii="Century Gothic" w:hAnsi="Century Gothic"/>
                <w:b/>
                <w:bCs/>
              </w:rPr>
              <w:t>x</w:t>
            </w:r>
          </w:p>
        </w:tc>
        <w:tc>
          <w:tcPr>
            <w:tcW w:w="990" w:type="dxa"/>
            <w:tcBorders>
              <w:top w:val="nil"/>
              <w:left w:val="nil"/>
              <w:bottom w:val="single" w:sz="8" w:space="0" w:color="auto"/>
              <w:right w:val="single" w:sz="8" w:space="0" w:color="auto"/>
            </w:tcBorders>
            <w:shd w:val="clear" w:color="auto" w:fill="FFFFFF"/>
            <w:noWrap/>
          </w:tcPr>
          <w:p w:rsidR="001228A0" w:rsidRPr="00F71855" w:rsidRDefault="001228A0" w:rsidP="009C4D01">
            <w:pPr>
              <w:jc w:val="center"/>
              <w:rPr>
                <w:rFonts w:ascii="Century Gothic" w:hAnsi="Century Gothic"/>
              </w:rPr>
            </w:pPr>
            <w:r>
              <w:rPr>
                <w:rFonts w:ascii="Century Gothic" w:hAnsi="Century Gothic"/>
              </w:rPr>
              <w:t>x</w:t>
            </w:r>
          </w:p>
        </w:tc>
      </w:tr>
      <w:tr w:rsidR="001228A0" w:rsidRPr="00F71855" w:rsidTr="009C4D01">
        <w:trPr>
          <w:trHeight w:val="255"/>
        </w:trPr>
        <w:tc>
          <w:tcPr>
            <w:tcW w:w="7830" w:type="dxa"/>
            <w:gridSpan w:val="6"/>
            <w:tcBorders>
              <w:top w:val="nil"/>
              <w:left w:val="nil"/>
              <w:bottom w:val="nil"/>
              <w:right w:val="nil"/>
            </w:tcBorders>
            <w:shd w:val="clear" w:color="auto" w:fill="auto"/>
          </w:tcPr>
          <w:p w:rsidR="001228A0" w:rsidRPr="00F71855" w:rsidRDefault="001228A0" w:rsidP="009C4D01">
            <w:pPr>
              <w:rPr>
                <w:rFonts w:ascii="Times New Roman" w:hAnsi="Times New Roman" w:cs="Times New Roman"/>
                <w:sz w:val="20"/>
                <w:szCs w:val="20"/>
              </w:rPr>
            </w:pPr>
            <w:r w:rsidRPr="00F71855">
              <w:rPr>
                <w:rFonts w:ascii="Century Gothic" w:hAnsi="Century Gothic"/>
                <w:i/>
                <w:iCs/>
                <w:sz w:val="20"/>
                <w:szCs w:val="20"/>
              </w:rPr>
              <w:t>* Travel Time is NOT included.</w:t>
            </w:r>
            <w:r>
              <w:rPr>
                <w:rFonts w:ascii="Century Gothic" w:hAnsi="Century Gothic"/>
                <w:i/>
                <w:iCs/>
                <w:sz w:val="20"/>
                <w:szCs w:val="20"/>
              </w:rPr>
              <w:t xml:space="preserve"> Average Travel Time is 15 minutes.</w:t>
            </w:r>
          </w:p>
        </w:tc>
        <w:tc>
          <w:tcPr>
            <w:tcW w:w="27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1008"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99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r>
      <w:tr w:rsidR="001228A0" w:rsidRPr="00F71855" w:rsidTr="009C4D01">
        <w:trPr>
          <w:trHeight w:val="255"/>
        </w:trPr>
        <w:tc>
          <w:tcPr>
            <w:tcW w:w="216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117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117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135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99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99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1008"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c>
          <w:tcPr>
            <w:tcW w:w="990" w:type="dxa"/>
            <w:tcBorders>
              <w:top w:val="nil"/>
              <w:left w:val="nil"/>
              <w:bottom w:val="nil"/>
              <w:right w:val="nil"/>
            </w:tcBorders>
            <w:shd w:val="clear" w:color="auto" w:fill="auto"/>
            <w:noWrap/>
            <w:vAlign w:val="bottom"/>
          </w:tcPr>
          <w:p w:rsidR="001228A0" w:rsidRPr="00F71855" w:rsidRDefault="001228A0" w:rsidP="009C4D01">
            <w:pPr>
              <w:rPr>
                <w:rFonts w:ascii="Times New Roman" w:hAnsi="Times New Roman" w:cs="Times New Roman"/>
                <w:sz w:val="20"/>
                <w:szCs w:val="20"/>
              </w:rPr>
            </w:pPr>
          </w:p>
        </w:tc>
      </w:tr>
    </w:tbl>
    <w:p w:rsidR="001228A0" w:rsidRDefault="001228A0" w:rsidP="001228A0">
      <w:pPr>
        <w:rPr>
          <w:rFonts w:ascii="Century Gothic" w:hAnsi="Century Gothic"/>
        </w:rPr>
      </w:pPr>
    </w:p>
    <w:tbl>
      <w:tblPr>
        <w:tblW w:w="5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1"/>
        <w:gridCol w:w="1260"/>
        <w:gridCol w:w="1080"/>
      </w:tblGrid>
      <w:tr w:rsidR="001228A0" w:rsidRPr="007F5580" w:rsidTr="009C4D01">
        <w:tc>
          <w:tcPr>
            <w:tcW w:w="5091" w:type="dxa"/>
            <w:gridSpan w:val="3"/>
            <w:shd w:val="clear" w:color="auto" w:fill="E6E6E6"/>
          </w:tcPr>
          <w:p w:rsidR="001228A0" w:rsidRPr="007F5580" w:rsidRDefault="001228A0" w:rsidP="009C4D01">
            <w:pPr>
              <w:jc w:val="center"/>
              <w:rPr>
                <w:rFonts w:ascii="Century Gothic" w:hAnsi="Century Gothic"/>
                <w:b/>
              </w:rPr>
            </w:pPr>
            <w:r>
              <w:rPr>
                <w:rFonts w:ascii="Century Gothic" w:hAnsi="Century Gothic"/>
                <w:b/>
              </w:rPr>
              <w:t>Hospice</w:t>
            </w:r>
            <w:r w:rsidRPr="007F5580">
              <w:rPr>
                <w:rFonts w:ascii="Century Gothic" w:hAnsi="Century Gothic"/>
                <w:b/>
              </w:rPr>
              <w:t xml:space="preserve"> </w:t>
            </w:r>
            <w:proofErr w:type="spellStart"/>
            <w:r>
              <w:rPr>
                <w:rFonts w:ascii="Century Gothic" w:hAnsi="Century Gothic"/>
                <w:b/>
              </w:rPr>
              <w:t>IPU</w:t>
            </w:r>
            <w:proofErr w:type="spellEnd"/>
          </w:p>
        </w:tc>
      </w:tr>
      <w:tr w:rsidR="001228A0" w:rsidRPr="007F5580" w:rsidTr="009C4D01">
        <w:tc>
          <w:tcPr>
            <w:tcW w:w="2751" w:type="dxa"/>
            <w:shd w:val="clear" w:color="auto" w:fill="E6E6E6"/>
          </w:tcPr>
          <w:p w:rsidR="001228A0" w:rsidRPr="007F5580" w:rsidRDefault="001228A0" w:rsidP="009C4D01">
            <w:pPr>
              <w:rPr>
                <w:rFonts w:ascii="Century Gothic" w:hAnsi="Century Gothic"/>
                <w:b/>
              </w:rPr>
            </w:pPr>
            <w:r>
              <w:rPr>
                <w:rFonts w:ascii="Century Gothic" w:hAnsi="Century Gothic"/>
                <w:b/>
              </w:rPr>
              <w:t>Hospice</w:t>
            </w:r>
            <w:r w:rsidRPr="007F5580">
              <w:rPr>
                <w:rFonts w:ascii="Century Gothic" w:hAnsi="Century Gothic"/>
                <w:b/>
              </w:rPr>
              <w:t xml:space="preserve"> Unit</w:t>
            </w:r>
          </w:p>
        </w:tc>
        <w:tc>
          <w:tcPr>
            <w:tcW w:w="2340" w:type="dxa"/>
            <w:gridSpan w:val="2"/>
            <w:tcBorders>
              <w:bottom w:val="single" w:sz="4" w:space="0" w:color="auto"/>
            </w:tcBorders>
            <w:shd w:val="clear" w:color="auto" w:fill="E6E6E6"/>
          </w:tcPr>
          <w:p w:rsidR="001228A0" w:rsidRPr="007F5580" w:rsidRDefault="001228A0" w:rsidP="009C4D01">
            <w:pPr>
              <w:jc w:val="center"/>
              <w:rPr>
                <w:rFonts w:ascii="Century Gothic" w:hAnsi="Century Gothic"/>
                <w:b/>
              </w:rPr>
            </w:pPr>
            <w:r w:rsidRPr="007F5580">
              <w:rPr>
                <w:rFonts w:ascii="Century Gothic" w:hAnsi="Century Gothic"/>
                <w:b/>
              </w:rPr>
              <w:t>Caseloads</w:t>
            </w:r>
            <w:r w:rsidRPr="007F5580">
              <w:rPr>
                <w:rFonts w:ascii="Century Gothic" w:hAnsi="Century Gothic"/>
                <w:b/>
              </w:rPr>
              <w:fldChar w:fldCharType="begin"/>
            </w:r>
            <w:r w:rsidRPr="007F5580">
              <w:rPr>
                <w:rFonts w:ascii="Century Gothic" w:hAnsi="Century Gothic"/>
                <w:b/>
              </w:rPr>
              <w:instrText xml:space="preserve"> XE "</w:instrText>
            </w:r>
            <w:r w:rsidRPr="007F5580">
              <w:rPr>
                <w:rFonts w:ascii="Century Gothic" w:hAnsi="Century Gothic"/>
              </w:rPr>
              <w:instrText>Caseload"</w:instrText>
            </w:r>
            <w:r w:rsidRPr="007F5580">
              <w:rPr>
                <w:rFonts w:ascii="Century Gothic" w:hAnsi="Century Gothic"/>
                <w:b/>
              </w:rPr>
              <w:instrText xml:space="preserve"> </w:instrText>
            </w:r>
            <w:r w:rsidRPr="007F5580">
              <w:rPr>
                <w:rFonts w:ascii="Century Gothic" w:hAnsi="Century Gothic"/>
                <w:b/>
              </w:rPr>
              <w:fldChar w:fldCharType="end"/>
            </w:r>
          </w:p>
        </w:tc>
      </w:tr>
      <w:tr w:rsidR="001228A0" w:rsidRPr="007F5580" w:rsidTr="009C4D01">
        <w:tc>
          <w:tcPr>
            <w:tcW w:w="2751" w:type="dxa"/>
            <w:shd w:val="clear" w:color="auto" w:fill="E6E6E6"/>
          </w:tcPr>
          <w:p w:rsidR="001228A0" w:rsidRPr="007F5580" w:rsidRDefault="001228A0" w:rsidP="009C4D01">
            <w:pPr>
              <w:rPr>
                <w:rFonts w:ascii="Century Gothic" w:hAnsi="Century Gothic"/>
                <w:b/>
              </w:rPr>
            </w:pPr>
            <w:r w:rsidRPr="007F5580">
              <w:rPr>
                <w:rFonts w:ascii="Century Gothic" w:hAnsi="Century Gothic"/>
                <w:b/>
              </w:rPr>
              <w:t>Category</w:t>
            </w:r>
          </w:p>
        </w:tc>
        <w:tc>
          <w:tcPr>
            <w:tcW w:w="1260" w:type="dxa"/>
            <w:tcBorders>
              <w:bottom w:val="single" w:sz="4" w:space="0" w:color="auto"/>
            </w:tcBorders>
            <w:shd w:val="clear" w:color="auto" w:fill="E6E6E6"/>
          </w:tcPr>
          <w:p w:rsidR="001228A0" w:rsidRPr="007F5580" w:rsidRDefault="001228A0" w:rsidP="009C4D01">
            <w:pPr>
              <w:jc w:val="center"/>
              <w:rPr>
                <w:rFonts w:ascii="Century Gothic" w:hAnsi="Century Gothic"/>
                <w:b/>
                <w:sz w:val="16"/>
                <w:szCs w:val="16"/>
              </w:rPr>
            </w:pPr>
            <w:r w:rsidRPr="007F5580">
              <w:rPr>
                <w:rFonts w:ascii="Century Gothic" w:hAnsi="Century Gothic"/>
                <w:b/>
                <w:sz w:val="16"/>
                <w:szCs w:val="16"/>
              </w:rPr>
              <w:t>Minimum</w:t>
            </w:r>
          </w:p>
        </w:tc>
        <w:tc>
          <w:tcPr>
            <w:tcW w:w="1080" w:type="dxa"/>
            <w:tcBorders>
              <w:bottom w:val="single" w:sz="4" w:space="0" w:color="auto"/>
            </w:tcBorders>
            <w:shd w:val="clear" w:color="auto" w:fill="E6E6E6"/>
          </w:tcPr>
          <w:p w:rsidR="001228A0" w:rsidRPr="007F5580" w:rsidRDefault="001228A0" w:rsidP="009C4D01">
            <w:pPr>
              <w:jc w:val="center"/>
              <w:rPr>
                <w:rFonts w:ascii="Century Gothic" w:hAnsi="Century Gothic"/>
                <w:b/>
                <w:sz w:val="16"/>
                <w:szCs w:val="16"/>
              </w:rPr>
            </w:pPr>
            <w:r w:rsidRPr="007F5580">
              <w:rPr>
                <w:rFonts w:ascii="Century Gothic" w:hAnsi="Century Gothic"/>
                <w:b/>
                <w:sz w:val="16"/>
                <w:szCs w:val="16"/>
              </w:rPr>
              <w:t>Excellent</w:t>
            </w:r>
          </w:p>
        </w:tc>
      </w:tr>
      <w:tr w:rsidR="001228A0" w:rsidRPr="007F5580" w:rsidTr="009C4D01">
        <w:tc>
          <w:tcPr>
            <w:tcW w:w="2751" w:type="dxa"/>
            <w:shd w:val="clear" w:color="auto" w:fill="auto"/>
          </w:tcPr>
          <w:p w:rsidR="001228A0" w:rsidRPr="007F5580" w:rsidRDefault="001228A0" w:rsidP="009C4D01">
            <w:pPr>
              <w:rPr>
                <w:rFonts w:ascii="Century Gothic" w:hAnsi="Century Gothic"/>
              </w:rPr>
            </w:pPr>
            <w:r w:rsidRPr="007F5580">
              <w:rPr>
                <w:rFonts w:ascii="Century Gothic" w:hAnsi="Century Gothic"/>
              </w:rPr>
              <w:t xml:space="preserve">Nursing </w:t>
            </w:r>
          </w:p>
        </w:tc>
        <w:tc>
          <w:tcPr>
            <w:tcW w:w="1260" w:type="dxa"/>
            <w:shd w:val="clear" w:color="auto" w:fill="D9D9D9"/>
          </w:tcPr>
          <w:p w:rsidR="001228A0" w:rsidRPr="007F5580" w:rsidRDefault="001228A0" w:rsidP="009C4D01">
            <w:pPr>
              <w:jc w:val="center"/>
              <w:rPr>
                <w:rFonts w:ascii="Century Gothic" w:hAnsi="Century Gothic"/>
                <w:b/>
              </w:rPr>
            </w:pPr>
            <w:r>
              <w:rPr>
                <w:rFonts w:ascii="Century Gothic" w:hAnsi="Century Gothic"/>
                <w:b/>
              </w:rPr>
              <w:t>5</w:t>
            </w:r>
          </w:p>
        </w:tc>
        <w:tc>
          <w:tcPr>
            <w:tcW w:w="1080" w:type="dxa"/>
            <w:shd w:val="clear" w:color="auto" w:fill="D9D9D9"/>
          </w:tcPr>
          <w:p w:rsidR="001228A0" w:rsidRPr="007F5580" w:rsidRDefault="001228A0" w:rsidP="009C4D01">
            <w:pPr>
              <w:jc w:val="center"/>
              <w:rPr>
                <w:rFonts w:ascii="Century Gothic" w:hAnsi="Century Gothic"/>
              </w:rPr>
            </w:pPr>
            <w:r>
              <w:rPr>
                <w:rFonts w:ascii="Century Gothic" w:hAnsi="Century Gothic"/>
              </w:rPr>
              <w:t>6</w:t>
            </w:r>
          </w:p>
        </w:tc>
      </w:tr>
      <w:tr w:rsidR="001228A0" w:rsidRPr="007F5580" w:rsidTr="009C4D01">
        <w:tc>
          <w:tcPr>
            <w:tcW w:w="2751" w:type="dxa"/>
            <w:shd w:val="clear" w:color="auto" w:fill="auto"/>
          </w:tcPr>
          <w:p w:rsidR="001228A0" w:rsidRPr="007F5580" w:rsidRDefault="001228A0" w:rsidP="009C4D01">
            <w:pPr>
              <w:rPr>
                <w:rFonts w:ascii="Century Gothic" w:hAnsi="Century Gothic"/>
              </w:rPr>
            </w:pPr>
            <w:r w:rsidRPr="007F5580">
              <w:rPr>
                <w:rFonts w:ascii="Century Gothic" w:hAnsi="Century Gothic"/>
              </w:rPr>
              <w:t>Aides</w:t>
            </w:r>
            <w:r w:rsidRPr="007F5580">
              <w:rPr>
                <w:rFonts w:ascii="Century Gothic" w:hAnsi="Century Gothic"/>
              </w:rPr>
              <w:fldChar w:fldCharType="begin"/>
            </w:r>
            <w:r w:rsidRPr="007F5580">
              <w:rPr>
                <w:rFonts w:ascii="Century Gothic" w:hAnsi="Century Gothic"/>
              </w:rPr>
              <w:instrText xml:space="preserve"> XE "CNA" </w:instrText>
            </w:r>
            <w:r w:rsidRPr="007F5580">
              <w:rPr>
                <w:rFonts w:ascii="Century Gothic" w:hAnsi="Century Gothic"/>
              </w:rPr>
              <w:fldChar w:fldCharType="end"/>
            </w:r>
          </w:p>
        </w:tc>
        <w:tc>
          <w:tcPr>
            <w:tcW w:w="1260" w:type="dxa"/>
            <w:shd w:val="clear" w:color="auto" w:fill="D9D9D9"/>
          </w:tcPr>
          <w:p w:rsidR="001228A0" w:rsidRPr="007F5580" w:rsidRDefault="001228A0" w:rsidP="009C4D01">
            <w:pPr>
              <w:jc w:val="center"/>
              <w:rPr>
                <w:rFonts w:ascii="Century Gothic" w:hAnsi="Century Gothic"/>
                <w:b/>
              </w:rPr>
            </w:pPr>
            <w:r>
              <w:rPr>
                <w:rFonts w:ascii="Century Gothic" w:hAnsi="Century Gothic"/>
                <w:b/>
              </w:rPr>
              <w:t>5</w:t>
            </w:r>
          </w:p>
        </w:tc>
        <w:tc>
          <w:tcPr>
            <w:tcW w:w="1080" w:type="dxa"/>
            <w:shd w:val="clear" w:color="auto" w:fill="D9D9D9"/>
          </w:tcPr>
          <w:p w:rsidR="001228A0" w:rsidRPr="007F5580" w:rsidRDefault="001228A0" w:rsidP="009C4D01">
            <w:pPr>
              <w:jc w:val="center"/>
              <w:rPr>
                <w:rFonts w:ascii="Century Gothic" w:hAnsi="Century Gothic"/>
              </w:rPr>
            </w:pPr>
            <w:r>
              <w:rPr>
                <w:rFonts w:ascii="Century Gothic" w:hAnsi="Century Gothic"/>
              </w:rPr>
              <w:t>6</w:t>
            </w:r>
          </w:p>
        </w:tc>
      </w:tr>
      <w:tr w:rsidR="001228A0" w:rsidRPr="007F5580" w:rsidTr="009C4D01">
        <w:tc>
          <w:tcPr>
            <w:tcW w:w="2751" w:type="dxa"/>
            <w:shd w:val="clear" w:color="auto" w:fill="auto"/>
          </w:tcPr>
          <w:p w:rsidR="001228A0" w:rsidRPr="007F5580" w:rsidRDefault="001228A0" w:rsidP="009C4D01">
            <w:pPr>
              <w:rPr>
                <w:rFonts w:ascii="Century Gothic" w:hAnsi="Century Gothic"/>
              </w:rPr>
            </w:pPr>
            <w:r w:rsidRPr="007F5580">
              <w:rPr>
                <w:rFonts w:ascii="Century Gothic" w:hAnsi="Century Gothic"/>
              </w:rPr>
              <w:t>SW</w:t>
            </w:r>
            <w:r w:rsidRPr="007F5580">
              <w:rPr>
                <w:rFonts w:ascii="Century Gothic" w:hAnsi="Century Gothic"/>
              </w:rPr>
              <w:fldChar w:fldCharType="begin"/>
            </w:r>
            <w:r w:rsidRPr="007F5580">
              <w:rPr>
                <w:rFonts w:ascii="Century Gothic" w:hAnsi="Century Gothic"/>
              </w:rPr>
              <w:instrText xml:space="preserve"> XE "Social Work" </w:instrText>
            </w:r>
            <w:r w:rsidRPr="007F5580">
              <w:rPr>
                <w:rFonts w:ascii="Century Gothic" w:hAnsi="Century Gothic"/>
              </w:rPr>
              <w:fldChar w:fldCharType="end"/>
            </w:r>
            <w:r w:rsidRPr="007F5580">
              <w:rPr>
                <w:rFonts w:ascii="Century Gothic" w:hAnsi="Century Gothic"/>
              </w:rPr>
              <w:fldChar w:fldCharType="begin"/>
            </w:r>
            <w:r w:rsidRPr="007F5580">
              <w:rPr>
                <w:rFonts w:ascii="Century Gothic" w:hAnsi="Century Gothic"/>
              </w:rPr>
              <w:instrText xml:space="preserve"> XE "SW" </w:instrText>
            </w:r>
            <w:r w:rsidRPr="007F5580">
              <w:rPr>
                <w:rFonts w:ascii="Century Gothic" w:hAnsi="Century Gothic"/>
              </w:rPr>
              <w:fldChar w:fldCharType="end"/>
            </w:r>
          </w:p>
        </w:tc>
        <w:tc>
          <w:tcPr>
            <w:tcW w:w="1260" w:type="dxa"/>
            <w:shd w:val="clear" w:color="auto" w:fill="D9D9D9"/>
          </w:tcPr>
          <w:p w:rsidR="001228A0" w:rsidRPr="007F5580" w:rsidRDefault="001228A0" w:rsidP="009C4D01">
            <w:pPr>
              <w:jc w:val="center"/>
              <w:rPr>
                <w:rFonts w:ascii="Century Gothic" w:hAnsi="Century Gothic"/>
                <w:b/>
              </w:rPr>
            </w:pPr>
            <w:r>
              <w:rPr>
                <w:rFonts w:ascii="Century Gothic" w:hAnsi="Century Gothic"/>
                <w:b/>
              </w:rPr>
              <w:t>12</w:t>
            </w:r>
          </w:p>
        </w:tc>
        <w:tc>
          <w:tcPr>
            <w:tcW w:w="1080" w:type="dxa"/>
            <w:shd w:val="clear" w:color="auto" w:fill="D9D9D9"/>
          </w:tcPr>
          <w:p w:rsidR="001228A0" w:rsidRPr="007F5580" w:rsidRDefault="001228A0" w:rsidP="009C4D01">
            <w:pPr>
              <w:jc w:val="center"/>
              <w:rPr>
                <w:rFonts w:ascii="Century Gothic" w:hAnsi="Century Gothic"/>
              </w:rPr>
            </w:pPr>
            <w:r>
              <w:rPr>
                <w:rFonts w:ascii="Century Gothic" w:hAnsi="Century Gothic"/>
              </w:rPr>
              <w:t>13</w:t>
            </w:r>
          </w:p>
        </w:tc>
      </w:tr>
    </w:tbl>
    <w:p w:rsidR="001228A0" w:rsidRDefault="001228A0" w:rsidP="001228A0">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tblGrid>
      <w:tr w:rsidR="001228A0" w:rsidRPr="007F5580" w:rsidTr="009C4D01">
        <w:tc>
          <w:tcPr>
            <w:tcW w:w="3348" w:type="dxa"/>
            <w:shd w:val="clear" w:color="auto" w:fill="E6E6E6"/>
          </w:tcPr>
          <w:p w:rsidR="001228A0" w:rsidRPr="007F5580" w:rsidRDefault="001228A0" w:rsidP="009C4D01">
            <w:pPr>
              <w:rPr>
                <w:rFonts w:ascii="Century Gothic" w:hAnsi="Century Gothic"/>
                <w:b/>
              </w:rPr>
            </w:pPr>
            <w:r w:rsidRPr="007F5580">
              <w:rPr>
                <w:rFonts w:ascii="Century Gothic" w:hAnsi="Century Gothic"/>
                <w:b/>
              </w:rPr>
              <w:t>Cost Category</w:t>
            </w:r>
          </w:p>
        </w:tc>
        <w:tc>
          <w:tcPr>
            <w:tcW w:w="1260" w:type="dxa"/>
            <w:shd w:val="clear" w:color="auto" w:fill="E6E6E6"/>
          </w:tcPr>
          <w:p w:rsidR="001228A0" w:rsidRPr="007F5580" w:rsidRDefault="001228A0" w:rsidP="009C4D01">
            <w:pPr>
              <w:jc w:val="center"/>
              <w:rPr>
                <w:rFonts w:ascii="Century Gothic" w:hAnsi="Century Gothic"/>
                <w:b/>
                <w:sz w:val="16"/>
                <w:szCs w:val="16"/>
              </w:rPr>
            </w:pPr>
            <w:r w:rsidRPr="007F5580">
              <w:rPr>
                <w:rFonts w:ascii="Century Gothic" w:hAnsi="Century Gothic"/>
                <w:b/>
                <w:sz w:val="16"/>
                <w:szCs w:val="16"/>
              </w:rPr>
              <w:t>Homecare</w:t>
            </w:r>
          </w:p>
        </w:tc>
        <w:tc>
          <w:tcPr>
            <w:tcW w:w="1260" w:type="dxa"/>
            <w:shd w:val="clear" w:color="auto" w:fill="E6E6E6"/>
          </w:tcPr>
          <w:p w:rsidR="001228A0" w:rsidRPr="007F5580" w:rsidRDefault="001228A0" w:rsidP="009C4D01">
            <w:pPr>
              <w:jc w:val="center"/>
              <w:rPr>
                <w:rFonts w:ascii="Century Gothic" w:hAnsi="Century Gothic"/>
                <w:b/>
                <w:sz w:val="16"/>
                <w:szCs w:val="16"/>
              </w:rPr>
            </w:pPr>
            <w:r w:rsidRPr="007F5580">
              <w:rPr>
                <w:rFonts w:ascii="Century Gothic" w:hAnsi="Century Gothic"/>
                <w:b/>
                <w:sz w:val="16"/>
                <w:szCs w:val="16"/>
              </w:rPr>
              <w:t>Palliative</w:t>
            </w:r>
          </w:p>
          <w:p w:rsidR="001228A0" w:rsidRPr="007F5580" w:rsidRDefault="001228A0" w:rsidP="009C4D01">
            <w:pPr>
              <w:jc w:val="center"/>
              <w:rPr>
                <w:rFonts w:ascii="Century Gothic" w:hAnsi="Century Gothic"/>
                <w:b/>
                <w:sz w:val="16"/>
                <w:szCs w:val="16"/>
              </w:rPr>
            </w:pPr>
            <w:r w:rsidRPr="007F5580">
              <w:rPr>
                <w:rFonts w:ascii="Century Gothic" w:hAnsi="Century Gothic"/>
                <w:b/>
                <w:sz w:val="16"/>
                <w:szCs w:val="16"/>
              </w:rPr>
              <w:t xml:space="preserve">Care </w:t>
            </w:r>
          </w:p>
        </w:tc>
        <w:tc>
          <w:tcPr>
            <w:tcW w:w="1260" w:type="dxa"/>
            <w:shd w:val="clear" w:color="auto" w:fill="E6E6E6"/>
          </w:tcPr>
          <w:p w:rsidR="001228A0" w:rsidRPr="007F5580" w:rsidRDefault="001228A0" w:rsidP="009C4D01">
            <w:pPr>
              <w:jc w:val="center"/>
              <w:rPr>
                <w:rFonts w:ascii="Century Gothic" w:hAnsi="Century Gothic"/>
                <w:b/>
                <w:sz w:val="16"/>
                <w:szCs w:val="16"/>
              </w:rPr>
            </w:pPr>
            <w:r w:rsidRPr="007F5580">
              <w:rPr>
                <w:rFonts w:ascii="Century Gothic" w:hAnsi="Century Gothic"/>
                <w:b/>
                <w:sz w:val="16"/>
                <w:szCs w:val="16"/>
              </w:rPr>
              <w:t xml:space="preserve">IP Units </w:t>
            </w:r>
          </w:p>
          <w:p w:rsidR="001228A0" w:rsidRPr="007F5580" w:rsidRDefault="001228A0" w:rsidP="009C4D01">
            <w:pPr>
              <w:jc w:val="center"/>
              <w:rPr>
                <w:rFonts w:ascii="Century Gothic" w:hAnsi="Century Gothic"/>
                <w:b/>
                <w:sz w:val="16"/>
                <w:szCs w:val="16"/>
              </w:rPr>
            </w:pP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Total Direct Labor</w:t>
            </w:r>
            <w:r w:rsidRPr="007F5580">
              <w:rPr>
                <w:rFonts w:ascii="Century Gothic" w:hAnsi="Century Gothic"/>
              </w:rPr>
              <w:fldChar w:fldCharType="begin"/>
            </w:r>
            <w:r w:rsidRPr="007F5580">
              <w:rPr>
                <w:rFonts w:ascii="Century Gothic" w:hAnsi="Century Gothic"/>
              </w:rPr>
              <w:instrText xml:space="preserve"> XE "Direct Labor" </w:instrText>
            </w:r>
            <w:r w:rsidRPr="007F5580">
              <w:rPr>
                <w:rFonts w:ascii="Century Gothic" w:hAnsi="Century Gothic"/>
              </w:rPr>
              <w:fldChar w:fldCharType="end"/>
            </w: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38%</w:t>
            </w: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100%</w:t>
            </w: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50.5%</w:t>
            </w: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Total Patient-Related</w:t>
            </w:r>
            <w:r w:rsidRPr="007F5580">
              <w:rPr>
                <w:rFonts w:ascii="Century Gothic" w:hAnsi="Century Gothic"/>
              </w:rPr>
              <w:fldChar w:fldCharType="begin"/>
            </w:r>
            <w:r w:rsidRPr="007F5580">
              <w:rPr>
                <w:rFonts w:ascii="Century Gothic" w:hAnsi="Century Gothic"/>
              </w:rPr>
              <w:instrText xml:space="preserve"> XE "Patient-Related" </w:instrText>
            </w:r>
            <w:r w:rsidRPr="007F5580">
              <w:rPr>
                <w:rFonts w:ascii="Century Gothic" w:hAnsi="Century Gothic"/>
              </w:rPr>
              <w:fldChar w:fldCharType="end"/>
            </w: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17%</w:t>
            </w:r>
          </w:p>
        </w:tc>
        <w:tc>
          <w:tcPr>
            <w:tcW w:w="1260" w:type="dxa"/>
            <w:tcBorders>
              <w:bottom w:val="single" w:sz="4" w:space="0" w:color="auto"/>
            </w:tcBorders>
            <w:shd w:val="clear" w:color="auto" w:fill="auto"/>
          </w:tcPr>
          <w:p w:rsidR="001228A0" w:rsidRPr="007F5580" w:rsidRDefault="001228A0" w:rsidP="009C4D01">
            <w:pPr>
              <w:jc w:val="center"/>
              <w:rPr>
                <w:rFonts w:ascii="Century Gothic" w:hAnsi="Century Gothic"/>
                <w:b/>
              </w:rPr>
            </w:pPr>
            <w:r>
              <w:rPr>
                <w:rFonts w:ascii="Century Gothic" w:hAnsi="Century Gothic"/>
                <w:b/>
              </w:rPr>
              <w:t>11%</w:t>
            </w: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12%</w:t>
            </w: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Pr>
                <w:rFonts w:ascii="Century Gothic" w:hAnsi="Century Gothic"/>
              </w:rPr>
              <w:lastRenderedPageBreak/>
              <w:t>Contribution Margin</w:t>
            </w:r>
          </w:p>
        </w:tc>
        <w:tc>
          <w:tcPr>
            <w:tcW w:w="1260" w:type="dxa"/>
            <w:shd w:val="clear" w:color="auto" w:fill="auto"/>
          </w:tcPr>
          <w:p w:rsidR="001228A0" w:rsidRPr="00BF6AA2" w:rsidRDefault="001228A0" w:rsidP="009C4D01">
            <w:pPr>
              <w:jc w:val="center"/>
              <w:rPr>
                <w:rFonts w:ascii="Century Gothic" w:hAnsi="Century Gothic"/>
                <w:b/>
              </w:rPr>
            </w:pPr>
            <w:r w:rsidRPr="00BF6AA2">
              <w:rPr>
                <w:rFonts w:ascii="Century Gothic" w:hAnsi="Century Gothic"/>
                <w:b/>
              </w:rPr>
              <w:t>45%</w:t>
            </w:r>
          </w:p>
        </w:tc>
        <w:tc>
          <w:tcPr>
            <w:tcW w:w="1260" w:type="dxa"/>
            <w:shd w:val="clear" w:color="auto" w:fill="FFFFFF"/>
          </w:tcPr>
          <w:p w:rsidR="001228A0" w:rsidRPr="00B35ACB" w:rsidRDefault="001228A0" w:rsidP="009C4D01">
            <w:pPr>
              <w:jc w:val="center"/>
              <w:rPr>
                <w:rFonts w:ascii="Century Gothic" w:hAnsi="Century Gothic"/>
                <w:b/>
              </w:rPr>
            </w:pPr>
            <w:r w:rsidRPr="00B35ACB">
              <w:rPr>
                <w:rFonts w:ascii="Century Gothic" w:hAnsi="Century Gothic"/>
                <w:b/>
              </w:rPr>
              <w:t>-11%</w:t>
            </w:r>
          </w:p>
        </w:tc>
        <w:tc>
          <w:tcPr>
            <w:tcW w:w="1260" w:type="dxa"/>
            <w:shd w:val="clear" w:color="auto" w:fill="auto"/>
          </w:tcPr>
          <w:p w:rsidR="001228A0" w:rsidRPr="00BF6AA2" w:rsidRDefault="001228A0" w:rsidP="009C4D01">
            <w:pPr>
              <w:jc w:val="center"/>
              <w:rPr>
                <w:rFonts w:ascii="Century Gothic" w:hAnsi="Century Gothic"/>
                <w:b/>
              </w:rPr>
            </w:pPr>
            <w:r w:rsidRPr="00BF6AA2">
              <w:rPr>
                <w:rFonts w:ascii="Century Gothic" w:hAnsi="Century Gothic"/>
                <w:b/>
              </w:rPr>
              <w:t>37.5%</w:t>
            </w: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Indirect: Salary Costs</w:t>
            </w:r>
          </w:p>
        </w:tc>
        <w:tc>
          <w:tcPr>
            <w:tcW w:w="1260" w:type="dxa"/>
            <w:shd w:val="clear" w:color="auto" w:fill="auto"/>
          </w:tcPr>
          <w:p w:rsidR="001228A0" w:rsidRPr="00BF6AA2" w:rsidRDefault="001228A0" w:rsidP="009C4D01">
            <w:pPr>
              <w:jc w:val="center"/>
              <w:rPr>
                <w:rFonts w:ascii="Century Gothic" w:hAnsi="Century Gothic"/>
                <w:b/>
              </w:rPr>
            </w:pPr>
            <w:r w:rsidRPr="00BF6AA2">
              <w:rPr>
                <w:rFonts w:ascii="Century Gothic" w:hAnsi="Century Gothic"/>
                <w:b/>
              </w:rPr>
              <w:t>20%</w:t>
            </w:r>
          </w:p>
        </w:tc>
        <w:tc>
          <w:tcPr>
            <w:tcW w:w="1260" w:type="dxa"/>
            <w:shd w:val="clear" w:color="auto" w:fill="E6E6E6"/>
          </w:tcPr>
          <w:p w:rsidR="001228A0" w:rsidRPr="007F5580" w:rsidRDefault="001228A0" w:rsidP="009C4D01">
            <w:pPr>
              <w:jc w:val="center"/>
              <w:rPr>
                <w:rFonts w:ascii="Century Gothic" w:hAnsi="Century Gothic"/>
              </w:rPr>
            </w:pPr>
          </w:p>
        </w:tc>
        <w:tc>
          <w:tcPr>
            <w:tcW w:w="1260" w:type="dxa"/>
            <w:shd w:val="clear" w:color="auto" w:fill="auto"/>
          </w:tcPr>
          <w:p w:rsidR="001228A0" w:rsidRPr="00BF6AA2" w:rsidRDefault="001228A0" w:rsidP="009C4D01">
            <w:pPr>
              <w:jc w:val="center"/>
              <w:rPr>
                <w:rFonts w:ascii="Century Gothic" w:hAnsi="Century Gothic"/>
                <w:b/>
              </w:rPr>
            </w:pPr>
            <w:r w:rsidRPr="00BF6AA2">
              <w:rPr>
                <w:rFonts w:ascii="Century Gothic" w:hAnsi="Century Gothic"/>
                <w:b/>
              </w:rPr>
              <w:t>14%</w:t>
            </w: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Indirect: Operational Cost</w:t>
            </w: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7%</w:t>
            </w:r>
          </w:p>
        </w:tc>
        <w:tc>
          <w:tcPr>
            <w:tcW w:w="1260" w:type="dxa"/>
            <w:shd w:val="clear" w:color="auto" w:fill="E6E6E6"/>
          </w:tcPr>
          <w:p w:rsidR="001228A0" w:rsidRPr="007F5580" w:rsidRDefault="001228A0" w:rsidP="009C4D01">
            <w:pPr>
              <w:jc w:val="center"/>
              <w:rPr>
                <w:rFonts w:ascii="Century Gothic" w:hAnsi="Century Gothic"/>
                <w:b/>
              </w:rPr>
            </w:pPr>
          </w:p>
        </w:tc>
        <w:tc>
          <w:tcPr>
            <w:tcW w:w="1260" w:type="dxa"/>
            <w:shd w:val="clear" w:color="auto" w:fill="auto"/>
          </w:tcPr>
          <w:p w:rsidR="001228A0" w:rsidRPr="00BF6AA2" w:rsidRDefault="001228A0" w:rsidP="009C4D01">
            <w:pPr>
              <w:jc w:val="center"/>
              <w:rPr>
                <w:rFonts w:ascii="Century Gothic" w:hAnsi="Century Gothic"/>
                <w:b/>
              </w:rPr>
            </w:pPr>
            <w:r>
              <w:rPr>
                <w:rFonts w:ascii="Century Gothic" w:hAnsi="Century Gothic"/>
                <w:b/>
              </w:rPr>
              <w:t>6.5</w:t>
            </w:r>
            <w:r w:rsidRPr="00BF6AA2">
              <w:rPr>
                <w:rFonts w:ascii="Century Gothic" w:hAnsi="Century Gothic"/>
                <w:b/>
              </w:rPr>
              <w:t>%</w:t>
            </w: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Indirect: Facility Costs</w:t>
            </w: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4%</w:t>
            </w:r>
          </w:p>
        </w:tc>
        <w:tc>
          <w:tcPr>
            <w:tcW w:w="1260" w:type="dxa"/>
            <w:shd w:val="clear" w:color="auto" w:fill="E6E6E6"/>
          </w:tcPr>
          <w:p w:rsidR="001228A0" w:rsidRPr="007F5580" w:rsidRDefault="001228A0" w:rsidP="009C4D01">
            <w:pPr>
              <w:jc w:val="center"/>
              <w:rPr>
                <w:rFonts w:ascii="Century Gothic" w:hAnsi="Century Gothic"/>
                <w:b/>
              </w:rPr>
            </w:pP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7%</w:t>
            </w: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Pr>
                <w:rFonts w:ascii="Century Gothic" w:hAnsi="Century Gothic"/>
              </w:rPr>
              <w:t>Total Indirect</w:t>
            </w:r>
          </w:p>
        </w:tc>
        <w:tc>
          <w:tcPr>
            <w:tcW w:w="1260" w:type="dxa"/>
            <w:shd w:val="clear" w:color="auto" w:fill="auto"/>
          </w:tcPr>
          <w:p w:rsidR="001228A0" w:rsidRDefault="001228A0" w:rsidP="009C4D01">
            <w:pPr>
              <w:jc w:val="center"/>
              <w:rPr>
                <w:rFonts w:ascii="Century Gothic" w:hAnsi="Century Gothic"/>
                <w:b/>
              </w:rPr>
            </w:pPr>
            <w:r>
              <w:rPr>
                <w:rFonts w:ascii="Century Gothic" w:hAnsi="Century Gothic"/>
                <w:b/>
              </w:rPr>
              <w:t>31%</w:t>
            </w:r>
          </w:p>
        </w:tc>
        <w:tc>
          <w:tcPr>
            <w:tcW w:w="1260" w:type="dxa"/>
            <w:shd w:val="clear" w:color="auto" w:fill="E6E6E6"/>
          </w:tcPr>
          <w:p w:rsidR="001228A0" w:rsidRPr="007F5580" w:rsidRDefault="001228A0" w:rsidP="009C4D01">
            <w:pPr>
              <w:jc w:val="center"/>
              <w:rPr>
                <w:rFonts w:ascii="Century Gothic" w:hAnsi="Century Gothic"/>
                <w:b/>
              </w:rPr>
            </w:pP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27.5</w:t>
            </w:r>
          </w:p>
        </w:tc>
      </w:tr>
      <w:tr w:rsidR="001228A0" w:rsidRPr="007F5580" w:rsidTr="009C4D01">
        <w:tc>
          <w:tcPr>
            <w:tcW w:w="3348" w:type="dxa"/>
            <w:shd w:val="clear" w:color="auto" w:fill="auto"/>
          </w:tcPr>
          <w:p w:rsidR="001228A0" w:rsidRDefault="001228A0" w:rsidP="009C4D01">
            <w:pPr>
              <w:rPr>
                <w:rFonts w:ascii="Century Gothic" w:hAnsi="Century Gothic"/>
              </w:rPr>
            </w:pPr>
            <w:r>
              <w:rPr>
                <w:rFonts w:ascii="Century Gothic" w:hAnsi="Century Gothic"/>
              </w:rPr>
              <w:t xml:space="preserve">Surplus </w:t>
            </w:r>
            <w:r w:rsidRPr="00F77AEA">
              <w:rPr>
                <w:rFonts w:ascii="Century Gothic" w:hAnsi="Century Gothic"/>
                <w:sz w:val="12"/>
                <w:szCs w:val="12"/>
              </w:rPr>
              <w:t>(For capacity and sustainability)</w:t>
            </w:r>
          </w:p>
        </w:tc>
        <w:tc>
          <w:tcPr>
            <w:tcW w:w="1260" w:type="dxa"/>
            <w:shd w:val="clear" w:color="auto" w:fill="auto"/>
          </w:tcPr>
          <w:p w:rsidR="001228A0" w:rsidRDefault="001228A0" w:rsidP="009C4D01">
            <w:pPr>
              <w:jc w:val="center"/>
              <w:rPr>
                <w:rFonts w:ascii="Century Gothic" w:hAnsi="Century Gothic"/>
                <w:b/>
              </w:rPr>
            </w:pPr>
            <w:r>
              <w:rPr>
                <w:rFonts w:ascii="Century Gothic" w:hAnsi="Century Gothic"/>
                <w:b/>
              </w:rPr>
              <w:t>14%</w:t>
            </w:r>
          </w:p>
        </w:tc>
        <w:tc>
          <w:tcPr>
            <w:tcW w:w="1260" w:type="dxa"/>
            <w:shd w:val="clear" w:color="auto" w:fill="E6E6E6"/>
          </w:tcPr>
          <w:p w:rsidR="001228A0" w:rsidRPr="00377B9A" w:rsidRDefault="001228A0" w:rsidP="009C4D01">
            <w:pPr>
              <w:jc w:val="center"/>
              <w:rPr>
                <w:rFonts w:ascii="Century Gothic" w:hAnsi="Century Gothic"/>
                <w:b/>
                <w:sz w:val="12"/>
                <w:szCs w:val="12"/>
              </w:rPr>
            </w:pPr>
            <w:r w:rsidRPr="00377B9A">
              <w:rPr>
                <w:rFonts w:ascii="Century Gothic" w:hAnsi="Century Gothic"/>
                <w:b/>
                <w:sz w:val="12"/>
                <w:szCs w:val="12"/>
              </w:rPr>
              <w:t>Limit</w:t>
            </w:r>
            <w:r>
              <w:rPr>
                <w:rFonts w:ascii="Century Gothic" w:hAnsi="Century Gothic"/>
                <w:b/>
                <w:sz w:val="12"/>
                <w:szCs w:val="12"/>
              </w:rPr>
              <w:t>ed</w:t>
            </w:r>
            <w:r w:rsidRPr="00377B9A">
              <w:rPr>
                <w:rFonts w:ascii="Century Gothic" w:hAnsi="Century Gothic"/>
                <w:b/>
                <w:sz w:val="12"/>
                <w:szCs w:val="12"/>
              </w:rPr>
              <w:t xml:space="preserve"> to -2% of Homecare NPR</w:t>
            </w: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10%</w:t>
            </w:r>
          </w:p>
        </w:tc>
      </w:tr>
      <w:tr w:rsidR="001228A0" w:rsidRPr="007F5580" w:rsidTr="009C4D01">
        <w:tc>
          <w:tcPr>
            <w:tcW w:w="3348" w:type="dxa"/>
            <w:shd w:val="clear" w:color="auto" w:fill="D9D9D9"/>
          </w:tcPr>
          <w:p w:rsidR="001228A0" w:rsidRPr="007F5580" w:rsidRDefault="001228A0" w:rsidP="009C4D01">
            <w:pPr>
              <w:rPr>
                <w:rFonts w:ascii="Century Gothic" w:hAnsi="Century Gothic"/>
              </w:rPr>
            </w:pPr>
            <w:r w:rsidRPr="007F5580">
              <w:rPr>
                <w:rFonts w:ascii="Century Gothic" w:hAnsi="Century Gothic"/>
                <w:b/>
              </w:rPr>
              <w:t>Direct Labor</w:t>
            </w:r>
            <w:r w:rsidRPr="007F5580">
              <w:rPr>
                <w:rFonts w:ascii="Century Gothic" w:hAnsi="Century Gothic"/>
              </w:rPr>
              <w:t xml:space="preserve"> </w:t>
            </w:r>
            <w:r w:rsidRPr="007F5580">
              <w:rPr>
                <w:rFonts w:ascii="Century Gothic" w:hAnsi="Century Gothic"/>
                <w:i/>
                <w:sz w:val="16"/>
                <w:szCs w:val="16"/>
              </w:rPr>
              <w:fldChar w:fldCharType="begin"/>
            </w:r>
            <w:r w:rsidRPr="007F5580">
              <w:rPr>
                <w:rFonts w:ascii="Century Gothic" w:hAnsi="Century Gothic"/>
                <w:i/>
                <w:sz w:val="16"/>
                <w:szCs w:val="16"/>
              </w:rPr>
              <w:instrText xml:space="preserve"> XE "</w:instrText>
            </w:r>
            <w:r w:rsidRPr="007F5580">
              <w:rPr>
                <w:rFonts w:ascii="Century Gothic" w:hAnsi="Century Gothic"/>
              </w:rPr>
              <w:instrText>Benefits"</w:instrText>
            </w:r>
            <w:r w:rsidRPr="007F5580">
              <w:rPr>
                <w:rFonts w:ascii="Century Gothic" w:hAnsi="Century Gothic"/>
                <w:i/>
                <w:sz w:val="16"/>
                <w:szCs w:val="16"/>
              </w:rPr>
              <w:instrText xml:space="preserve"> </w:instrText>
            </w:r>
            <w:r w:rsidRPr="007F5580">
              <w:rPr>
                <w:rFonts w:ascii="Century Gothic" w:hAnsi="Century Gothic"/>
                <w:i/>
                <w:sz w:val="16"/>
                <w:szCs w:val="16"/>
              </w:rPr>
              <w:fldChar w:fldCharType="end"/>
            </w:r>
            <w:r w:rsidRPr="007F5580">
              <w:rPr>
                <w:rFonts w:ascii="Century Gothic" w:hAnsi="Century Gothic"/>
              </w:rPr>
              <w:fldChar w:fldCharType="begin"/>
            </w:r>
            <w:r w:rsidRPr="007F5580">
              <w:rPr>
                <w:rFonts w:ascii="Century Gothic" w:hAnsi="Century Gothic"/>
              </w:rPr>
              <w:instrText xml:space="preserve"> XE "Direct Labor" </w:instrText>
            </w:r>
            <w:r w:rsidRPr="007F5580">
              <w:rPr>
                <w:rFonts w:ascii="Century Gothic" w:hAnsi="Century Gothic"/>
              </w:rPr>
              <w:fldChar w:fldCharType="end"/>
            </w:r>
          </w:p>
        </w:tc>
        <w:tc>
          <w:tcPr>
            <w:tcW w:w="1260" w:type="dxa"/>
            <w:shd w:val="clear" w:color="auto" w:fill="D9D9D9"/>
          </w:tcPr>
          <w:p w:rsidR="001228A0" w:rsidRPr="007F5580" w:rsidRDefault="001228A0" w:rsidP="009C4D01">
            <w:pPr>
              <w:jc w:val="center"/>
              <w:rPr>
                <w:rFonts w:ascii="Century Gothic" w:hAnsi="Century Gothic"/>
              </w:rPr>
            </w:pPr>
          </w:p>
        </w:tc>
        <w:tc>
          <w:tcPr>
            <w:tcW w:w="1260" w:type="dxa"/>
            <w:shd w:val="clear" w:color="auto" w:fill="D9D9D9"/>
          </w:tcPr>
          <w:p w:rsidR="001228A0" w:rsidRPr="007F5580" w:rsidRDefault="001228A0" w:rsidP="009C4D01">
            <w:pPr>
              <w:jc w:val="center"/>
              <w:rPr>
                <w:rFonts w:ascii="Century Gothic" w:hAnsi="Century Gothic"/>
              </w:rPr>
            </w:pPr>
          </w:p>
        </w:tc>
        <w:tc>
          <w:tcPr>
            <w:tcW w:w="1260" w:type="dxa"/>
            <w:shd w:val="clear" w:color="auto" w:fill="D9D9D9"/>
          </w:tcPr>
          <w:p w:rsidR="001228A0" w:rsidRPr="007F5580" w:rsidRDefault="001228A0" w:rsidP="009C4D01">
            <w:pPr>
              <w:jc w:val="center"/>
              <w:rPr>
                <w:rFonts w:ascii="Century Gothic" w:hAnsi="Century Gothic"/>
              </w:rPr>
            </w:pP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Nursing</w:t>
            </w: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14%</w:t>
            </w:r>
          </w:p>
        </w:tc>
        <w:tc>
          <w:tcPr>
            <w:tcW w:w="1260" w:type="dxa"/>
            <w:shd w:val="clear" w:color="auto" w:fill="E7E6E6"/>
          </w:tcPr>
          <w:p w:rsidR="001228A0" w:rsidRPr="007F5580" w:rsidRDefault="001228A0" w:rsidP="009C4D01">
            <w:pPr>
              <w:jc w:val="center"/>
              <w:rPr>
                <w:rFonts w:ascii="Century Gothic" w:hAnsi="Century Gothic"/>
                <w:b/>
              </w:rPr>
            </w:pP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33%</w:t>
            </w: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Aides</w:t>
            </w:r>
            <w:r w:rsidRPr="007F5580">
              <w:rPr>
                <w:rFonts w:ascii="Century Gothic" w:hAnsi="Century Gothic"/>
              </w:rPr>
              <w:fldChar w:fldCharType="begin"/>
            </w:r>
            <w:r w:rsidRPr="007F5580">
              <w:rPr>
                <w:rFonts w:ascii="Century Gothic" w:hAnsi="Century Gothic"/>
              </w:rPr>
              <w:instrText xml:space="preserve"> XE "CNA" </w:instrText>
            </w:r>
            <w:r w:rsidRPr="007F5580">
              <w:rPr>
                <w:rFonts w:ascii="Century Gothic" w:hAnsi="Century Gothic"/>
              </w:rPr>
              <w:fldChar w:fldCharType="end"/>
            </w: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7%</w:t>
            </w:r>
          </w:p>
        </w:tc>
        <w:tc>
          <w:tcPr>
            <w:tcW w:w="1260" w:type="dxa"/>
            <w:tcBorders>
              <w:bottom w:val="single" w:sz="4" w:space="0" w:color="auto"/>
            </w:tcBorders>
            <w:shd w:val="clear" w:color="auto" w:fill="E6E6E6"/>
          </w:tcPr>
          <w:p w:rsidR="001228A0" w:rsidRPr="007F5580" w:rsidRDefault="001228A0" w:rsidP="009C4D01">
            <w:pPr>
              <w:jc w:val="center"/>
              <w:rPr>
                <w:rFonts w:ascii="Century Gothic" w:hAnsi="Century Gothic"/>
                <w:b/>
              </w:rPr>
            </w:pP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15%</w:t>
            </w: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SW</w:t>
            </w:r>
            <w:r w:rsidRPr="007F5580">
              <w:rPr>
                <w:rFonts w:ascii="Century Gothic" w:hAnsi="Century Gothic"/>
              </w:rPr>
              <w:fldChar w:fldCharType="begin"/>
            </w:r>
            <w:r w:rsidRPr="007F5580">
              <w:rPr>
                <w:rFonts w:ascii="Century Gothic" w:hAnsi="Century Gothic"/>
              </w:rPr>
              <w:instrText xml:space="preserve"> XE "Social Work" </w:instrText>
            </w:r>
            <w:r w:rsidRPr="007F5580">
              <w:rPr>
                <w:rFonts w:ascii="Century Gothic" w:hAnsi="Century Gothic"/>
              </w:rPr>
              <w:fldChar w:fldCharType="end"/>
            </w:r>
            <w:r w:rsidRPr="007F5580">
              <w:rPr>
                <w:rFonts w:ascii="Century Gothic" w:hAnsi="Century Gothic"/>
              </w:rPr>
              <w:fldChar w:fldCharType="begin"/>
            </w:r>
            <w:r w:rsidRPr="007F5580">
              <w:rPr>
                <w:rFonts w:ascii="Century Gothic" w:hAnsi="Century Gothic"/>
              </w:rPr>
              <w:instrText xml:space="preserve"> XE "SW" </w:instrText>
            </w:r>
            <w:r w:rsidRPr="007F5580">
              <w:rPr>
                <w:rFonts w:ascii="Century Gothic" w:hAnsi="Century Gothic"/>
              </w:rPr>
              <w:fldChar w:fldCharType="end"/>
            </w: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4%</w:t>
            </w:r>
          </w:p>
        </w:tc>
        <w:tc>
          <w:tcPr>
            <w:tcW w:w="1260" w:type="dxa"/>
            <w:shd w:val="clear" w:color="auto" w:fill="E6E6E6"/>
          </w:tcPr>
          <w:p w:rsidR="001228A0" w:rsidRPr="007F5580" w:rsidRDefault="001228A0" w:rsidP="009C4D01">
            <w:pPr>
              <w:jc w:val="center"/>
              <w:rPr>
                <w:rFonts w:ascii="Century Gothic" w:hAnsi="Century Gothic"/>
                <w:b/>
              </w:rPr>
            </w:pP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2.5%</w:t>
            </w: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Spiritual Care</w:t>
            </w:r>
            <w:r w:rsidRPr="007F5580">
              <w:rPr>
                <w:rFonts w:ascii="Century Gothic" w:hAnsi="Century Gothic"/>
              </w:rPr>
              <w:fldChar w:fldCharType="begin"/>
            </w:r>
            <w:r w:rsidRPr="007F5580">
              <w:rPr>
                <w:rFonts w:ascii="Century Gothic" w:hAnsi="Century Gothic"/>
              </w:rPr>
              <w:instrText xml:space="preserve"> XE "Pastoral Counselor" </w:instrText>
            </w:r>
            <w:r w:rsidRPr="007F5580">
              <w:rPr>
                <w:rFonts w:ascii="Century Gothic" w:hAnsi="Century Gothic"/>
              </w:rPr>
              <w:fldChar w:fldCharType="end"/>
            </w:r>
            <w:r w:rsidRPr="007F5580">
              <w:rPr>
                <w:rFonts w:ascii="Century Gothic" w:hAnsi="Century Gothic"/>
              </w:rPr>
              <w:fldChar w:fldCharType="begin"/>
            </w:r>
            <w:r w:rsidRPr="007F5580">
              <w:rPr>
                <w:rFonts w:ascii="Century Gothic" w:hAnsi="Century Gothic"/>
              </w:rPr>
              <w:instrText xml:space="preserve"> XE "PC" </w:instrText>
            </w:r>
            <w:r w:rsidRPr="007F5580">
              <w:rPr>
                <w:rFonts w:ascii="Century Gothic" w:hAnsi="Century Gothic"/>
              </w:rPr>
              <w:fldChar w:fldCharType="end"/>
            </w:r>
          </w:p>
        </w:tc>
        <w:tc>
          <w:tcPr>
            <w:tcW w:w="1260" w:type="dxa"/>
            <w:tcBorders>
              <w:bottom w:val="single" w:sz="4" w:space="0" w:color="auto"/>
            </w:tcBorders>
            <w:shd w:val="clear" w:color="auto" w:fill="auto"/>
          </w:tcPr>
          <w:p w:rsidR="001228A0" w:rsidRPr="007F5580" w:rsidRDefault="001228A0" w:rsidP="009C4D01">
            <w:pPr>
              <w:jc w:val="center"/>
              <w:rPr>
                <w:rFonts w:ascii="Century Gothic" w:hAnsi="Century Gothic"/>
                <w:b/>
              </w:rPr>
            </w:pPr>
            <w:r>
              <w:rPr>
                <w:rFonts w:ascii="Century Gothic" w:hAnsi="Century Gothic"/>
                <w:b/>
              </w:rPr>
              <w:t>2%</w:t>
            </w:r>
          </w:p>
        </w:tc>
        <w:tc>
          <w:tcPr>
            <w:tcW w:w="1260" w:type="dxa"/>
            <w:tcBorders>
              <w:bottom w:val="single" w:sz="4" w:space="0" w:color="auto"/>
            </w:tcBorders>
            <w:shd w:val="clear" w:color="auto" w:fill="E6E6E6"/>
          </w:tcPr>
          <w:p w:rsidR="001228A0" w:rsidRPr="007F5580" w:rsidRDefault="001228A0" w:rsidP="009C4D01">
            <w:pPr>
              <w:jc w:val="center"/>
              <w:rPr>
                <w:rFonts w:ascii="Century Gothic" w:hAnsi="Century Gothic"/>
                <w:b/>
              </w:rPr>
            </w:pPr>
          </w:p>
        </w:tc>
        <w:tc>
          <w:tcPr>
            <w:tcW w:w="1260" w:type="dxa"/>
            <w:tcBorders>
              <w:bottom w:val="single" w:sz="4" w:space="0" w:color="auto"/>
            </w:tcBorders>
            <w:shd w:val="clear" w:color="auto" w:fill="E7E6E6"/>
          </w:tcPr>
          <w:p w:rsidR="001228A0" w:rsidRPr="007F5580" w:rsidRDefault="001228A0" w:rsidP="009C4D01">
            <w:pPr>
              <w:jc w:val="center"/>
              <w:rPr>
                <w:rFonts w:ascii="Century Gothic" w:hAnsi="Century Gothic"/>
                <w:b/>
              </w:rPr>
            </w:pP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Physician</w:t>
            </w:r>
            <w:r>
              <w:rPr>
                <w:rFonts w:ascii="Century Gothic" w:hAnsi="Century Gothic"/>
              </w:rPr>
              <w:t>/NP</w:t>
            </w:r>
            <w:r w:rsidRPr="007F5580">
              <w:rPr>
                <w:rFonts w:ascii="Century Gothic" w:hAnsi="Century Gothic"/>
              </w:rPr>
              <w:fldChar w:fldCharType="begin"/>
            </w:r>
            <w:r w:rsidRPr="007F5580">
              <w:rPr>
                <w:rFonts w:ascii="Century Gothic" w:hAnsi="Century Gothic"/>
              </w:rPr>
              <w:instrText xml:space="preserve"> XE "On-Call" </w:instrText>
            </w:r>
            <w:r w:rsidRPr="007F5580">
              <w:rPr>
                <w:rFonts w:ascii="Century Gothic" w:hAnsi="Century Gothic"/>
              </w:rPr>
              <w:fldChar w:fldCharType="end"/>
            </w:r>
          </w:p>
        </w:tc>
        <w:tc>
          <w:tcPr>
            <w:tcW w:w="1260" w:type="dxa"/>
            <w:tcBorders>
              <w:bottom w:val="single" w:sz="4" w:space="0" w:color="auto"/>
            </w:tcBorders>
            <w:shd w:val="clear" w:color="auto" w:fill="auto"/>
          </w:tcPr>
          <w:p w:rsidR="001228A0" w:rsidRPr="007F5580" w:rsidRDefault="001228A0" w:rsidP="009C4D01">
            <w:pPr>
              <w:jc w:val="center"/>
              <w:rPr>
                <w:rFonts w:ascii="Century Gothic" w:hAnsi="Century Gothic"/>
                <w:b/>
              </w:rPr>
            </w:pPr>
            <w:r>
              <w:rPr>
                <w:rFonts w:ascii="Century Gothic" w:hAnsi="Century Gothic"/>
                <w:b/>
              </w:rPr>
              <w:t>2%</w:t>
            </w:r>
          </w:p>
        </w:tc>
        <w:tc>
          <w:tcPr>
            <w:tcW w:w="1260" w:type="dxa"/>
            <w:tcBorders>
              <w:bottom w:val="single" w:sz="4" w:space="0" w:color="auto"/>
            </w:tcBorders>
            <w:shd w:val="clear" w:color="auto" w:fill="E7E6E6"/>
          </w:tcPr>
          <w:p w:rsidR="001228A0" w:rsidRPr="007F5580" w:rsidRDefault="001228A0" w:rsidP="009C4D01">
            <w:pPr>
              <w:jc w:val="center"/>
              <w:rPr>
                <w:rFonts w:ascii="Century Gothic" w:hAnsi="Century Gothic"/>
                <w:b/>
              </w:rPr>
            </w:pPr>
            <w:r>
              <w:rPr>
                <w:rFonts w:ascii="Century Gothic" w:hAnsi="Century Gothic"/>
                <w:b/>
              </w:rPr>
              <w:t>100%</w:t>
            </w:r>
          </w:p>
        </w:tc>
        <w:tc>
          <w:tcPr>
            <w:tcW w:w="1260" w:type="dxa"/>
            <w:tcBorders>
              <w:bottom w:val="single" w:sz="4" w:space="0" w:color="auto"/>
            </w:tcBorders>
            <w:shd w:val="clear" w:color="auto" w:fill="FFFFFF"/>
          </w:tcPr>
          <w:p w:rsidR="001228A0" w:rsidRPr="00134109" w:rsidRDefault="001228A0" w:rsidP="009C4D01">
            <w:pPr>
              <w:jc w:val="center"/>
              <w:rPr>
                <w:rFonts w:ascii="Century Gothic" w:hAnsi="Century Gothic"/>
                <w:sz w:val="12"/>
                <w:szCs w:val="12"/>
              </w:rPr>
            </w:pPr>
            <w:r w:rsidRPr="00134109">
              <w:rPr>
                <w:rFonts w:ascii="Century Gothic" w:hAnsi="Century Gothic"/>
                <w:sz w:val="12"/>
                <w:szCs w:val="12"/>
              </w:rPr>
              <w:t>(Net to Zero)</w:t>
            </w: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On-Call</w:t>
            </w:r>
          </w:p>
        </w:tc>
        <w:tc>
          <w:tcPr>
            <w:tcW w:w="1260" w:type="dxa"/>
            <w:tcBorders>
              <w:bottom w:val="single" w:sz="4" w:space="0" w:color="auto"/>
            </w:tcBorders>
            <w:shd w:val="clear" w:color="auto" w:fill="auto"/>
          </w:tcPr>
          <w:p w:rsidR="001228A0" w:rsidRPr="007F5580" w:rsidRDefault="001228A0" w:rsidP="009C4D01">
            <w:pPr>
              <w:jc w:val="center"/>
              <w:rPr>
                <w:rFonts w:ascii="Century Gothic" w:hAnsi="Century Gothic"/>
                <w:b/>
              </w:rPr>
            </w:pPr>
            <w:r>
              <w:rPr>
                <w:rFonts w:ascii="Century Gothic" w:hAnsi="Century Gothic"/>
                <w:b/>
              </w:rPr>
              <w:t>3%</w:t>
            </w:r>
          </w:p>
        </w:tc>
        <w:tc>
          <w:tcPr>
            <w:tcW w:w="1260" w:type="dxa"/>
            <w:tcBorders>
              <w:bottom w:val="single" w:sz="4" w:space="0" w:color="auto"/>
            </w:tcBorders>
            <w:shd w:val="clear" w:color="auto" w:fill="E6E6E6"/>
          </w:tcPr>
          <w:p w:rsidR="001228A0" w:rsidRPr="007F5580" w:rsidRDefault="001228A0" w:rsidP="009C4D01">
            <w:pPr>
              <w:jc w:val="center"/>
              <w:rPr>
                <w:rFonts w:ascii="Century Gothic" w:hAnsi="Century Gothic"/>
                <w:b/>
              </w:rPr>
            </w:pPr>
          </w:p>
        </w:tc>
        <w:tc>
          <w:tcPr>
            <w:tcW w:w="1260" w:type="dxa"/>
            <w:tcBorders>
              <w:bottom w:val="single" w:sz="4" w:space="0" w:color="auto"/>
            </w:tcBorders>
            <w:shd w:val="clear" w:color="auto" w:fill="E6E6E6"/>
          </w:tcPr>
          <w:p w:rsidR="001228A0" w:rsidRPr="007F5580" w:rsidRDefault="001228A0" w:rsidP="009C4D01">
            <w:pPr>
              <w:jc w:val="center"/>
              <w:rPr>
                <w:rFonts w:ascii="Century Gothic" w:hAnsi="Century Gothic"/>
                <w:b/>
              </w:rPr>
            </w:pP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Admissions</w:t>
            </w:r>
          </w:p>
        </w:tc>
        <w:tc>
          <w:tcPr>
            <w:tcW w:w="1260" w:type="dxa"/>
            <w:tcBorders>
              <w:bottom w:val="single" w:sz="4" w:space="0" w:color="auto"/>
            </w:tcBorders>
            <w:shd w:val="clear" w:color="auto" w:fill="auto"/>
          </w:tcPr>
          <w:p w:rsidR="001228A0" w:rsidRPr="007F5580" w:rsidRDefault="001228A0" w:rsidP="009C4D01">
            <w:pPr>
              <w:jc w:val="center"/>
              <w:rPr>
                <w:rFonts w:ascii="Century Gothic" w:hAnsi="Century Gothic"/>
                <w:b/>
              </w:rPr>
            </w:pPr>
            <w:r>
              <w:rPr>
                <w:rFonts w:ascii="Century Gothic" w:hAnsi="Century Gothic"/>
                <w:b/>
              </w:rPr>
              <w:t>3%</w:t>
            </w:r>
          </w:p>
        </w:tc>
        <w:tc>
          <w:tcPr>
            <w:tcW w:w="1260" w:type="dxa"/>
            <w:tcBorders>
              <w:bottom w:val="single" w:sz="4" w:space="0" w:color="auto"/>
            </w:tcBorders>
            <w:shd w:val="clear" w:color="auto" w:fill="E6E6E6"/>
          </w:tcPr>
          <w:p w:rsidR="001228A0" w:rsidRPr="007F5580" w:rsidRDefault="001228A0" w:rsidP="009C4D01">
            <w:pPr>
              <w:jc w:val="center"/>
              <w:rPr>
                <w:rFonts w:ascii="Century Gothic" w:hAnsi="Century Gothic"/>
                <w:b/>
              </w:rPr>
            </w:pPr>
          </w:p>
        </w:tc>
        <w:tc>
          <w:tcPr>
            <w:tcW w:w="1260" w:type="dxa"/>
            <w:tcBorders>
              <w:bottom w:val="single" w:sz="4" w:space="0" w:color="auto"/>
            </w:tcBorders>
            <w:shd w:val="clear" w:color="auto" w:fill="E6E6E6"/>
          </w:tcPr>
          <w:p w:rsidR="001228A0" w:rsidRPr="007F5580" w:rsidRDefault="001228A0" w:rsidP="009C4D01">
            <w:pPr>
              <w:jc w:val="center"/>
              <w:rPr>
                <w:rFonts w:ascii="Century Gothic" w:hAnsi="Century Gothic"/>
                <w:b/>
              </w:rPr>
            </w:pP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Bereavement</w:t>
            </w:r>
          </w:p>
        </w:tc>
        <w:tc>
          <w:tcPr>
            <w:tcW w:w="1260" w:type="dxa"/>
            <w:tcBorders>
              <w:bottom w:val="single" w:sz="4" w:space="0" w:color="auto"/>
            </w:tcBorders>
            <w:shd w:val="clear" w:color="auto" w:fill="auto"/>
          </w:tcPr>
          <w:p w:rsidR="001228A0" w:rsidRPr="007F5580" w:rsidRDefault="001228A0" w:rsidP="009C4D01">
            <w:pPr>
              <w:jc w:val="center"/>
              <w:rPr>
                <w:rFonts w:ascii="Century Gothic" w:hAnsi="Century Gothic"/>
                <w:b/>
              </w:rPr>
            </w:pPr>
            <w:r>
              <w:rPr>
                <w:rFonts w:ascii="Century Gothic" w:hAnsi="Century Gothic"/>
                <w:b/>
              </w:rPr>
              <w:t>1%</w:t>
            </w:r>
          </w:p>
        </w:tc>
        <w:tc>
          <w:tcPr>
            <w:tcW w:w="1260" w:type="dxa"/>
            <w:tcBorders>
              <w:bottom w:val="single" w:sz="4" w:space="0" w:color="auto"/>
            </w:tcBorders>
            <w:shd w:val="clear" w:color="auto" w:fill="E6E6E6"/>
          </w:tcPr>
          <w:p w:rsidR="001228A0" w:rsidRPr="007F5580" w:rsidRDefault="001228A0" w:rsidP="009C4D01">
            <w:pPr>
              <w:jc w:val="center"/>
              <w:rPr>
                <w:rFonts w:ascii="Century Gothic" w:hAnsi="Century Gothic"/>
                <w:b/>
              </w:rPr>
            </w:pPr>
          </w:p>
        </w:tc>
        <w:tc>
          <w:tcPr>
            <w:tcW w:w="1260" w:type="dxa"/>
            <w:tcBorders>
              <w:bottom w:val="single" w:sz="4" w:space="0" w:color="auto"/>
            </w:tcBorders>
            <w:shd w:val="clear" w:color="auto" w:fill="E7E6E6"/>
          </w:tcPr>
          <w:p w:rsidR="001228A0" w:rsidRPr="007F5580" w:rsidRDefault="001228A0" w:rsidP="009C4D01">
            <w:pPr>
              <w:jc w:val="center"/>
              <w:rPr>
                <w:rFonts w:ascii="Century Gothic" w:hAnsi="Century Gothic"/>
                <w:b/>
              </w:rPr>
            </w:pP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Volunteer</w:t>
            </w:r>
          </w:p>
        </w:tc>
        <w:tc>
          <w:tcPr>
            <w:tcW w:w="1260" w:type="dxa"/>
            <w:tcBorders>
              <w:bottom w:val="single" w:sz="4" w:space="0" w:color="auto"/>
            </w:tcBorders>
            <w:shd w:val="clear" w:color="auto" w:fill="auto"/>
          </w:tcPr>
          <w:p w:rsidR="001228A0" w:rsidRPr="007F5580" w:rsidRDefault="001228A0" w:rsidP="009C4D01">
            <w:pPr>
              <w:jc w:val="center"/>
              <w:rPr>
                <w:rFonts w:ascii="Century Gothic" w:hAnsi="Century Gothic"/>
                <w:b/>
              </w:rPr>
            </w:pPr>
            <w:r>
              <w:rPr>
                <w:rFonts w:ascii="Century Gothic" w:hAnsi="Century Gothic"/>
                <w:b/>
              </w:rPr>
              <w:t>2%</w:t>
            </w:r>
          </w:p>
        </w:tc>
        <w:tc>
          <w:tcPr>
            <w:tcW w:w="1260" w:type="dxa"/>
            <w:tcBorders>
              <w:bottom w:val="single" w:sz="4" w:space="0" w:color="auto"/>
            </w:tcBorders>
            <w:shd w:val="clear" w:color="auto" w:fill="E6E6E6"/>
          </w:tcPr>
          <w:p w:rsidR="001228A0" w:rsidRPr="007F5580" w:rsidRDefault="001228A0" w:rsidP="009C4D01">
            <w:pPr>
              <w:jc w:val="center"/>
              <w:rPr>
                <w:rFonts w:ascii="Century Gothic" w:hAnsi="Century Gothic"/>
                <w:b/>
              </w:rPr>
            </w:pPr>
          </w:p>
        </w:tc>
        <w:tc>
          <w:tcPr>
            <w:tcW w:w="1260" w:type="dxa"/>
            <w:tcBorders>
              <w:bottom w:val="single" w:sz="4" w:space="0" w:color="auto"/>
            </w:tcBorders>
            <w:shd w:val="clear" w:color="auto" w:fill="E7E6E6"/>
          </w:tcPr>
          <w:p w:rsidR="001228A0" w:rsidRPr="007F5580" w:rsidRDefault="001228A0" w:rsidP="009C4D01">
            <w:pPr>
              <w:jc w:val="center"/>
              <w:rPr>
                <w:rFonts w:ascii="Century Gothic" w:hAnsi="Century Gothic"/>
                <w:b/>
              </w:rPr>
            </w:pPr>
          </w:p>
        </w:tc>
      </w:tr>
      <w:tr w:rsidR="001228A0" w:rsidRPr="007F5580" w:rsidTr="009C4D01">
        <w:tc>
          <w:tcPr>
            <w:tcW w:w="3348" w:type="dxa"/>
            <w:shd w:val="clear" w:color="auto" w:fill="D9D9D9"/>
          </w:tcPr>
          <w:p w:rsidR="001228A0" w:rsidRPr="007F5580" w:rsidRDefault="001228A0" w:rsidP="009C4D01">
            <w:pPr>
              <w:rPr>
                <w:rFonts w:ascii="Century Gothic" w:hAnsi="Century Gothic"/>
                <w:b/>
              </w:rPr>
            </w:pPr>
            <w:r w:rsidRPr="007F5580">
              <w:rPr>
                <w:rFonts w:ascii="Century Gothic" w:hAnsi="Century Gothic"/>
                <w:b/>
              </w:rPr>
              <w:t>Patient-Related Items</w:t>
            </w:r>
            <w:r w:rsidRPr="007F5580">
              <w:rPr>
                <w:rFonts w:ascii="Century Gothic" w:hAnsi="Century Gothic"/>
                <w:b/>
              </w:rPr>
              <w:fldChar w:fldCharType="begin"/>
            </w:r>
            <w:r w:rsidRPr="007F5580">
              <w:rPr>
                <w:rFonts w:ascii="Century Gothic" w:hAnsi="Century Gothic"/>
                <w:b/>
              </w:rPr>
              <w:instrText xml:space="preserve"> XE "Patient-Related" </w:instrText>
            </w:r>
            <w:r w:rsidRPr="007F5580">
              <w:rPr>
                <w:rFonts w:ascii="Century Gothic" w:hAnsi="Century Gothic"/>
                <w:b/>
              </w:rPr>
              <w:fldChar w:fldCharType="end"/>
            </w:r>
          </w:p>
        </w:tc>
        <w:tc>
          <w:tcPr>
            <w:tcW w:w="1260" w:type="dxa"/>
            <w:shd w:val="clear" w:color="auto" w:fill="D9D9D9"/>
          </w:tcPr>
          <w:p w:rsidR="001228A0" w:rsidRPr="007F5580" w:rsidRDefault="001228A0" w:rsidP="009C4D01">
            <w:pPr>
              <w:jc w:val="center"/>
              <w:rPr>
                <w:rFonts w:ascii="Century Gothic" w:hAnsi="Century Gothic"/>
              </w:rPr>
            </w:pPr>
          </w:p>
        </w:tc>
        <w:tc>
          <w:tcPr>
            <w:tcW w:w="1260" w:type="dxa"/>
            <w:tcBorders>
              <w:bottom w:val="single" w:sz="4" w:space="0" w:color="auto"/>
            </w:tcBorders>
            <w:shd w:val="clear" w:color="auto" w:fill="D9D9D9"/>
          </w:tcPr>
          <w:p w:rsidR="001228A0" w:rsidRPr="007F5580" w:rsidRDefault="001228A0" w:rsidP="009C4D01">
            <w:pPr>
              <w:jc w:val="center"/>
              <w:rPr>
                <w:rFonts w:ascii="Century Gothic" w:hAnsi="Century Gothic"/>
              </w:rPr>
            </w:pPr>
          </w:p>
        </w:tc>
        <w:tc>
          <w:tcPr>
            <w:tcW w:w="1260" w:type="dxa"/>
            <w:shd w:val="clear" w:color="auto" w:fill="D9D9D9"/>
          </w:tcPr>
          <w:p w:rsidR="001228A0" w:rsidRPr="007F5580" w:rsidRDefault="001228A0" w:rsidP="009C4D01">
            <w:pPr>
              <w:jc w:val="center"/>
              <w:rPr>
                <w:rFonts w:ascii="Century Gothic" w:hAnsi="Century Gothic"/>
              </w:rPr>
            </w:pP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Medical Supplies</w:t>
            </w:r>
            <w:r w:rsidRPr="007F5580">
              <w:rPr>
                <w:rFonts w:ascii="Century Gothic" w:hAnsi="Century Gothic"/>
              </w:rPr>
              <w:fldChar w:fldCharType="begin"/>
            </w:r>
            <w:r w:rsidRPr="007F5580">
              <w:rPr>
                <w:rFonts w:ascii="Century Gothic" w:hAnsi="Century Gothic"/>
              </w:rPr>
              <w:instrText xml:space="preserve"> XE "Medical Supplies" </w:instrText>
            </w:r>
            <w:r w:rsidRPr="007F5580">
              <w:rPr>
                <w:rFonts w:ascii="Century Gothic" w:hAnsi="Century Gothic"/>
              </w:rPr>
              <w:fldChar w:fldCharType="end"/>
            </w: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1.5%</w:t>
            </w:r>
          </w:p>
        </w:tc>
        <w:tc>
          <w:tcPr>
            <w:tcW w:w="1260" w:type="dxa"/>
            <w:shd w:val="clear" w:color="auto" w:fill="E6E6E6"/>
          </w:tcPr>
          <w:p w:rsidR="001228A0" w:rsidRPr="007F5580" w:rsidRDefault="001228A0" w:rsidP="009C4D01">
            <w:pPr>
              <w:jc w:val="center"/>
              <w:rPr>
                <w:rFonts w:ascii="Century Gothic" w:hAnsi="Century Gothic"/>
                <w:b/>
              </w:rPr>
            </w:pP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2%</w:t>
            </w: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Therapies</w:t>
            </w:r>
            <w:r w:rsidRPr="007F5580">
              <w:rPr>
                <w:rFonts w:ascii="Century Gothic" w:hAnsi="Century Gothic"/>
              </w:rPr>
              <w:fldChar w:fldCharType="begin"/>
            </w:r>
            <w:r w:rsidRPr="007F5580">
              <w:rPr>
                <w:rFonts w:ascii="Century Gothic" w:hAnsi="Century Gothic"/>
              </w:rPr>
              <w:instrText xml:space="preserve"> XE "Therapies" </w:instrText>
            </w:r>
            <w:r w:rsidRPr="007F5580">
              <w:rPr>
                <w:rFonts w:ascii="Century Gothic" w:hAnsi="Century Gothic"/>
              </w:rPr>
              <w:fldChar w:fldCharType="end"/>
            </w:r>
            <w:r w:rsidRPr="007F5580">
              <w:rPr>
                <w:rFonts w:ascii="Century Gothic" w:hAnsi="Century Gothic"/>
              </w:rPr>
              <w:t xml:space="preserve"> &amp; Outpatient</w:t>
            </w: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.5%</w:t>
            </w:r>
          </w:p>
        </w:tc>
        <w:tc>
          <w:tcPr>
            <w:tcW w:w="1260" w:type="dxa"/>
            <w:shd w:val="clear" w:color="auto" w:fill="E6E6E6"/>
          </w:tcPr>
          <w:p w:rsidR="001228A0" w:rsidRPr="007F5580" w:rsidRDefault="001228A0" w:rsidP="009C4D01">
            <w:pPr>
              <w:jc w:val="center"/>
              <w:rPr>
                <w:rFonts w:ascii="Century Gothic" w:hAnsi="Century Gothic"/>
                <w:b/>
              </w:rPr>
            </w:pPr>
          </w:p>
        </w:tc>
        <w:tc>
          <w:tcPr>
            <w:tcW w:w="126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.5%</w:t>
            </w: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proofErr w:type="spellStart"/>
            <w:r w:rsidRPr="007F5580">
              <w:rPr>
                <w:rFonts w:ascii="Century Gothic" w:hAnsi="Century Gothic"/>
              </w:rPr>
              <w:t>DME</w:t>
            </w:r>
            <w:proofErr w:type="spellEnd"/>
            <w:r w:rsidRPr="007F5580">
              <w:rPr>
                <w:rFonts w:ascii="Century Gothic" w:hAnsi="Century Gothic"/>
              </w:rPr>
              <w:fldChar w:fldCharType="begin"/>
            </w:r>
            <w:r w:rsidRPr="007F5580">
              <w:rPr>
                <w:rFonts w:ascii="Century Gothic" w:hAnsi="Century Gothic"/>
              </w:rPr>
              <w:instrText xml:space="preserve"> XE "DME" </w:instrText>
            </w:r>
            <w:r w:rsidRPr="007F5580">
              <w:rPr>
                <w:rFonts w:ascii="Century Gothic" w:hAnsi="Century Gothic"/>
              </w:rPr>
              <w:fldChar w:fldCharType="end"/>
            </w:r>
          </w:p>
        </w:tc>
        <w:tc>
          <w:tcPr>
            <w:tcW w:w="1260" w:type="dxa"/>
            <w:tcBorders>
              <w:bottom w:val="single" w:sz="4" w:space="0" w:color="auto"/>
            </w:tcBorders>
            <w:shd w:val="clear" w:color="auto" w:fill="auto"/>
          </w:tcPr>
          <w:p w:rsidR="001228A0" w:rsidRPr="007F5580" w:rsidRDefault="001228A0" w:rsidP="009C4D01">
            <w:pPr>
              <w:jc w:val="center"/>
              <w:rPr>
                <w:rFonts w:ascii="Century Gothic" w:hAnsi="Century Gothic"/>
                <w:b/>
              </w:rPr>
            </w:pPr>
            <w:r>
              <w:rPr>
                <w:rFonts w:ascii="Century Gothic" w:hAnsi="Century Gothic"/>
                <w:b/>
              </w:rPr>
              <w:t>4.25%</w:t>
            </w:r>
          </w:p>
        </w:tc>
        <w:tc>
          <w:tcPr>
            <w:tcW w:w="1260" w:type="dxa"/>
            <w:tcBorders>
              <w:bottom w:val="single" w:sz="4" w:space="0" w:color="auto"/>
            </w:tcBorders>
            <w:shd w:val="clear" w:color="auto" w:fill="E6E6E6"/>
          </w:tcPr>
          <w:p w:rsidR="001228A0" w:rsidRPr="007F5580" w:rsidRDefault="001228A0" w:rsidP="009C4D01">
            <w:pPr>
              <w:jc w:val="center"/>
              <w:rPr>
                <w:rFonts w:ascii="Century Gothic" w:hAnsi="Century Gothic"/>
                <w:b/>
              </w:rPr>
            </w:pPr>
          </w:p>
        </w:tc>
        <w:tc>
          <w:tcPr>
            <w:tcW w:w="1260" w:type="dxa"/>
            <w:tcBorders>
              <w:bottom w:val="single" w:sz="4" w:space="0" w:color="auto"/>
            </w:tcBorders>
            <w:shd w:val="clear" w:color="auto" w:fill="auto"/>
          </w:tcPr>
          <w:p w:rsidR="001228A0" w:rsidRPr="007F5580" w:rsidRDefault="001228A0" w:rsidP="009C4D01">
            <w:pPr>
              <w:jc w:val="center"/>
              <w:rPr>
                <w:rFonts w:ascii="Century Gothic" w:hAnsi="Century Gothic"/>
                <w:b/>
              </w:rPr>
            </w:pPr>
            <w:r>
              <w:rPr>
                <w:rFonts w:ascii="Century Gothic" w:hAnsi="Century Gothic"/>
                <w:b/>
              </w:rPr>
              <w:t>.2%</w:t>
            </w: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Pharmacy</w:t>
            </w:r>
            <w:r w:rsidRPr="007F5580">
              <w:rPr>
                <w:rFonts w:ascii="Century Gothic" w:hAnsi="Century Gothic"/>
              </w:rPr>
              <w:fldChar w:fldCharType="begin"/>
            </w:r>
            <w:r w:rsidRPr="007F5580">
              <w:rPr>
                <w:rFonts w:ascii="Century Gothic" w:hAnsi="Century Gothic"/>
              </w:rPr>
              <w:instrText xml:space="preserve"> XE "Medications" </w:instrText>
            </w:r>
            <w:r w:rsidRPr="007F5580">
              <w:rPr>
                <w:rFonts w:ascii="Century Gothic" w:hAnsi="Century Gothic"/>
              </w:rPr>
              <w:fldChar w:fldCharType="end"/>
            </w:r>
            <w:r w:rsidRPr="007F5580">
              <w:rPr>
                <w:rFonts w:ascii="Century Gothic" w:hAnsi="Century Gothic"/>
              </w:rPr>
              <w:fldChar w:fldCharType="begin"/>
            </w:r>
            <w:r w:rsidRPr="007F5580">
              <w:rPr>
                <w:rFonts w:ascii="Century Gothic" w:hAnsi="Century Gothic"/>
              </w:rPr>
              <w:instrText xml:space="preserve"> XE "Pharmacy" </w:instrText>
            </w:r>
            <w:r w:rsidRPr="007F5580">
              <w:rPr>
                <w:rFonts w:ascii="Century Gothic" w:hAnsi="Century Gothic"/>
              </w:rPr>
              <w:fldChar w:fldCharType="end"/>
            </w:r>
          </w:p>
        </w:tc>
        <w:tc>
          <w:tcPr>
            <w:tcW w:w="1260" w:type="dxa"/>
            <w:tcBorders>
              <w:bottom w:val="single" w:sz="4" w:space="0" w:color="auto"/>
            </w:tcBorders>
            <w:shd w:val="clear" w:color="auto" w:fill="auto"/>
          </w:tcPr>
          <w:p w:rsidR="001228A0" w:rsidRPr="007F5580" w:rsidRDefault="001228A0" w:rsidP="009C4D01">
            <w:pPr>
              <w:jc w:val="center"/>
              <w:rPr>
                <w:rFonts w:ascii="Century Gothic" w:hAnsi="Century Gothic"/>
                <w:b/>
              </w:rPr>
            </w:pPr>
            <w:r>
              <w:rPr>
                <w:rFonts w:ascii="Century Gothic" w:hAnsi="Century Gothic"/>
                <w:b/>
              </w:rPr>
              <w:t>4%</w:t>
            </w:r>
          </w:p>
        </w:tc>
        <w:tc>
          <w:tcPr>
            <w:tcW w:w="1260" w:type="dxa"/>
            <w:tcBorders>
              <w:bottom w:val="single" w:sz="4" w:space="0" w:color="auto"/>
            </w:tcBorders>
            <w:shd w:val="clear" w:color="auto" w:fill="E6E6E6"/>
          </w:tcPr>
          <w:p w:rsidR="001228A0" w:rsidRPr="007F5580" w:rsidRDefault="001228A0" w:rsidP="009C4D01">
            <w:pPr>
              <w:jc w:val="center"/>
              <w:rPr>
                <w:rFonts w:ascii="Century Gothic" w:hAnsi="Century Gothic"/>
                <w:b/>
              </w:rPr>
            </w:pPr>
          </w:p>
        </w:tc>
        <w:tc>
          <w:tcPr>
            <w:tcW w:w="1260" w:type="dxa"/>
            <w:tcBorders>
              <w:bottom w:val="single" w:sz="4" w:space="0" w:color="auto"/>
            </w:tcBorders>
            <w:shd w:val="clear" w:color="auto" w:fill="auto"/>
          </w:tcPr>
          <w:p w:rsidR="001228A0" w:rsidRPr="007F5580" w:rsidRDefault="001228A0" w:rsidP="009C4D01">
            <w:pPr>
              <w:jc w:val="center"/>
              <w:rPr>
                <w:rFonts w:ascii="Century Gothic" w:hAnsi="Century Gothic"/>
                <w:b/>
              </w:rPr>
            </w:pPr>
            <w:r>
              <w:rPr>
                <w:rFonts w:ascii="Century Gothic" w:hAnsi="Century Gothic"/>
                <w:b/>
              </w:rPr>
              <w:t>4%</w:t>
            </w:r>
          </w:p>
        </w:tc>
      </w:tr>
      <w:tr w:rsidR="001228A0" w:rsidRPr="007F5580" w:rsidTr="009C4D01">
        <w:tc>
          <w:tcPr>
            <w:tcW w:w="3348" w:type="dxa"/>
            <w:shd w:val="clear" w:color="auto" w:fill="auto"/>
          </w:tcPr>
          <w:p w:rsidR="001228A0" w:rsidRPr="007F5580" w:rsidRDefault="001228A0" w:rsidP="009C4D01">
            <w:pPr>
              <w:rPr>
                <w:rFonts w:ascii="Century Gothic" w:hAnsi="Century Gothic"/>
              </w:rPr>
            </w:pPr>
            <w:r w:rsidRPr="007F5580">
              <w:rPr>
                <w:rFonts w:ascii="Century Gothic" w:hAnsi="Century Gothic"/>
              </w:rPr>
              <w:t>Mileage</w:t>
            </w:r>
            <w:r w:rsidRPr="007F5580">
              <w:rPr>
                <w:rFonts w:ascii="Century Gothic" w:hAnsi="Century Gothic"/>
              </w:rPr>
              <w:fldChar w:fldCharType="begin"/>
            </w:r>
            <w:r w:rsidRPr="007F5580">
              <w:rPr>
                <w:rFonts w:ascii="Century Gothic" w:hAnsi="Century Gothic"/>
              </w:rPr>
              <w:instrText xml:space="preserve"> XE "Mileage" </w:instrText>
            </w:r>
            <w:r w:rsidRPr="007F5580">
              <w:rPr>
                <w:rFonts w:ascii="Century Gothic" w:hAnsi="Century Gothic"/>
              </w:rPr>
              <w:fldChar w:fldCharType="end"/>
            </w:r>
          </w:p>
        </w:tc>
        <w:tc>
          <w:tcPr>
            <w:tcW w:w="1260" w:type="dxa"/>
            <w:tcBorders>
              <w:bottom w:val="single" w:sz="4" w:space="0" w:color="auto"/>
            </w:tcBorders>
            <w:shd w:val="clear" w:color="auto" w:fill="auto"/>
          </w:tcPr>
          <w:p w:rsidR="001228A0" w:rsidRPr="007F5580" w:rsidRDefault="001228A0" w:rsidP="009C4D01">
            <w:pPr>
              <w:jc w:val="center"/>
              <w:rPr>
                <w:rFonts w:ascii="Century Gothic" w:hAnsi="Century Gothic"/>
                <w:b/>
              </w:rPr>
            </w:pPr>
            <w:r>
              <w:rPr>
                <w:rFonts w:ascii="Century Gothic" w:hAnsi="Century Gothic"/>
                <w:b/>
              </w:rPr>
              <w:t>3%</w:t>
            </w:r>
          </w:p>
        </w:tc>
        <w:tc>
          <w:tcPr>
            <w:tcW w:w="1260" w:type="dxa"/>
            <w:tcBorders>
              <w:bottom w:val="single" w:sz="4" w:space="0" w:color="auto"/>
            </w:tcBorders>
            <w:shd w:val="clear" w:color="auto" w:fill="auto"/>
          </w:tcPr>
          <w:p w:rsidR="001228A0" w:rsidRPr="007F5580" w:rsidRDefault="001228A0" w:rsidP="009C4D01">
            <w:pPr>
              <w:jc w:val="center"/>
              <w:rPr>
                <w:rFonts w:ascii="Century Gothic" w:hAnsi="Century Gothic"/>
                <w:b/>
              </w:rPr>
            </w:pPr>
            <w:r>
              <w:rPr>
                <w:rFonts w:ascii="Century Gothic" w:hAnsi="Century Gothic"/>
                <w:b/>
              </w:rPr>
              <w:t>3%</w:t>
            </w:r>
          </w:p>
        </w:tc>
        <w:tc>
          <w:tcPr>
            <w:tcW w:w="1260" w:type="dxa"/>
            <w:tcBorders>
              <w:bottom w:val="single" w:sz="4" w:space="0" w:color="auto"/>
            </w:tcBorders>
            <w:shd w:val="clear" w:color="auto" w:fill="E6E6E6"/>
          </w:tcPr>
          <w:p w:rsidR="001228A0" w:rsidRPr="007F5580" w:rsidRDefault="001228A0" w:rsidP="009C4D01">
            <w:pPr>
              <w:jc w:val="center"/>
              <w:rPr>
                <w:rFonts w:ascii="Century Gothic" w:hAnsi="Century Gothic"/>
                <w:b/>
              </w:rPr>
            </w:pPr>
          </w:p>
        </w:tc>
      </w:tr>
    </w:tbl>
    <w:p w:rsidR="001228A0" w:rsidRDefault="001228A0" w:rsidP="001228A0">
      <w:pPr>
        <w:rPr>
          <w:rFonts w:ascii="Century Gothic" w:hAnsi="Century Gothic"/>
        </w:rPr>
      </w:pPr>
    </w:p>
    <w:p w:rsidR="001228A0" w:rsidRDefault="001228A0" w:rsidP="001228A0">
      <w:pPr>
        <w:rPr>
          <w:rFonts w:ascii="Century Gothic" w:hAnsi="Century Gothic"/>
        </w:rPr>
      </w:pPr>
    </w:p>
    <w:p w:rsidR="001228A0" w:rsidRDefault="001228A0" w:rsidP="001228A0">
      <w:pPr>
        <w:rPr>
          <w:rFonts w:ascii="Century Gothic" w:hAnsi="Century Gothic"/>
        </w:rPr>
      </w:pPr>
    </w:p>
    <w:p w:rsidR="001228A0" w:rsidRDefault="001228A0" w:rsidP="001228A0">
      <w:pPr>
        <w:rPr>
          <w:rFonts w:ascii="Century Gothic" w:hAnsi="Century Gothic"/>
        </w:rPr>
      </w:pPr>
    </w:p>
    <w:p w:rsidR="001228A0" w:rsidRDefault="001228A0" w:rsidP="001228A0">
      <w:pPr>
        <w:rPr>
          <w:rFonts w:ascii="Century Gothic" w:hAnsi="Century Gothic"/>
        </w:rPr>
      </w:pPr>
    </w:p>
    <w:p w:rsidR="001228A0" w:rsidRPr="00835914" w:rsidRDefault="001228A0" w:rsidP="001228A0"/>
    <w:tbl>
      <w:tblPr>
        <w:tblW w:w="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1483"/>
      </w:tblGrid>
      <w:tr w:rsidR="001228A0" w:rsidRPr="00835914" w:rsidTr="009C4D01">
        <w:tc>
          <w:tcPr>
            <w:tcW w:w="4463" w:type="dxa"/>
            <w:shd w:val="clear" w:color="auto" w:fill="D9D9D9"/>
          </w:tcPr>
          <w:p w:rsidR="001228A0" w:rsidRPr="007F5580" w:rsidRDefault="001228A0" w:rsidP="009C4D01">
            <w:pPr>
              <w:rPr>
                <w:b/>
              </w:rPr>
            </w:pPr>
            <w:r w:rsidRPr="007F5580">
              <w:rPr>
                <w:b/>
              </w:rPr>
              <w:t xml:space="preserve">Indirect Salaries </w:t>
            </w:r>
            <w:r w:rsidRPr="007F5580">
              <w:rPr>
                <w:i/>
                <w:sz w:val="20"/>
                <w:szCs w:val="20"/>
              </w:rPr>
              <w:t>(Total Organization)</w:t>
            </w:r>
          </w:p>
        </w:tc>
        <w:tc>
          <w:tcPr>
            <w:tcW w:w="1483" w:type="dxa"/>
            <w:shd w:val="clear" w:color="auto" w:fill="D9D9D9"/>
          </w:tcPr>
          <w:p w:rsidR="001228A0" w:rsidRPr="007F5580" w:rsidRDefault="001228A0" w:rsidP="009C4D01">
            <w:pPr>
              <w:jc w:val="center"/>
              <w:rPr>
                <w:b/>
              </w:rPr>
            </w:pPr>
            <w:r w:rsidRPr="007F5580">
              <w:rPr>
                <w:b/>
              </w:rPr>
              <w:t>Model</w:t>
            </w:r>
            <w:r w:rsidRPr="007F5580">
              <w:rPr>
                <w:b/>
              </w:rPr>
              <w:fldChar w:fldCharType="begin"/>
            </w:r>
            <w:r w:rsidRPr="007F5580">
              <w:rPr>
                <w:b/>
              </w:rPr>
              <w:instrText xml:space="preserve"> XE "</w:instrText>
            </w:r>
            <w:r>
              <w:instrText>Model"</w:instrText>
            </w:r>
            <w:r w:rsidRPr="007F5580">
              <w:rPr>
                <w:b/>
              </w:rPr>
              <w:instrText xml:space="preserve"> </w:instrText>
            </w:r>
            <w:r w:rsidRPr="007F5580">
              <w:rPr>
                <w:b/>
              </w:rPr>
              <w:fldChar w:fldCharType="end"/>
            </w:r>
          </w:p>
        </w:tc>
      </w:tr>
      <w:tr w:rsidR="001228A0" w:rsidRPr="00835914" w:rsidTr="009C4D01">
        <w:tc>
          <w:tcPr>
            <w:tcW w:w="4463" w:type="dxa"/>
            <w:shd w:val="clear" w:color="auto" w:fill="auto"/>
          </w:tcPr>
          <w:p w:rsidR="001228A0" w:rsidRPr="00A27D31" w:rsidRDefault="001228A0" w:rsidP="009C4D01">
            <w:pPr>
              <w:rPr>
                <w:rFonts w:ascii="Century Gothic" w:hAnsi="Century Gothic"/>
              </w:rPr>
            </w:pPr>
            <w:r w:rsidRPr="00A27D31">
              <w:rPr>
                <w:rFonts w:ascii="Century Gothic" w:hAnsi="Century Gothic"/>
              </w:rPr>
              <w:t xml:space="preserve">Administrative Salaries  </w:t>
            </w:r>
          </w:p>
        </w:tc>
        <w:tc>
          <w:tcPr>
            <w:tcW w:w="1483"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3.5%</w:t>
            </w:r>
          </w:p>
        </w:tc>
      </w:tr>
      <w:tr w:rsidR="001228A0" w:rsidRPr="00835914" w:rsidTr="009C4D01">
        <w:tc>
          <w:tcPr>
            <w:tcW w:w="4463" w:type="dxa"/>
            <w:shd w:val="clear" w:color="auto" w:fill="auto"/>
          </w:tcPr>
          <w:p w:rsidR="001228A0" w:rsidRPr="00A27D31" w:rsidRDefault="001228A0" w:rsidP="009C4D01">
            <w:pPr>
              <w:rPr>
                <w:rFonts w:ascii="Century Gothic" w:hAnsi="Century Gothic"/>
              </w:rPr>
            </w:pPr>
            <w:r w:rsidRPr="00A27D31">
              <w:rPr>
                <w:rFonts w:ascii="Century Gothic" w:hAnsi="Century Gothic"/>
              </w:rPr>
              <w:t xml:space="preserve">Clinical Management Salaries </w:t>
            </w:r>
          </w:p>
        </w:tc>
        <w:tc>
          <w:tcPr>
            <w:tcW w:w="1483"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5.5%</w:t>
            </w:r>
          </w:p>
        </w:tc>
      </w:tr>
      <w:tr w:rsidR="001228A0" w:rsidRPr="00835914" w:rsidTr="009C4D01">
        <w:tc>
          <w:tcPr>
            <w:tcW w:w="4463" w:type="dxa"/>
            <w:shd w:val="clear" w:color="auto" w:fill="auto"/>
          </w:tcPr>
          <w:p w:rsidR="001228A0" w:rsidRPr="00A27D31" w:rsidRDefault="001228A0" w:rsidP="009C4D01">
            <w:pPr>
              <w:rPr>
                <w:rFonts w:ascii="Century Gothic" w:hAnsi="Century Gothic"/>
              </w:rPr>
            </w:pPr>
            <w:r>
              <w:rPr>
                <w:rFonts w:ascii="Century Gothic" w:hAnsi="Century Gothic"/>
              </w:rPr>
              <w:t>Compliance/</w:t>
            </w:r>
            <w:proofErr w:type="spellStart"/>
            <w:r>
              <w:rPr>
                <w:rFonts w:ascii="Century Gothic" w:hAnsi="Century Gothic"/>
              </w:rPr>
              <w:t>QAPI</w:t>
            </w:r>
            <w:proofErr w:type="spellEnd"/>
            <w:r w:rsidRPr="00A27D31">
              <w:rPr>
                <w:rFonts w:ascii="Century Gothic" w:hAnsi="Century Gothic"/>
              </w:rPr>
              <w:fldChar w:fldCharType="begin"/>
            </w:r>
            <w:r w:rsidRPr="00A27D31">
              <w:rPr>
                <w:rFonts w:ascii="Century Gothic" w:hAnsi="Century Gothic"/>
              </w:rPr>
              <w:instrText xml:space="preserve"> XE "Medical Director" </w:instrText>
            </w:r>
            <w:r w:rsidRPr="00A27D31">
              <w:rPr>
                <w:rFonts w:ascii="Century Gothic" w:hAnsi="Century Gothic"/>
              </w:rPr>
              <w:fldChar w:fldCharType="end"/>
            </w:r>
          </w:p>
        </w:tc>
        <w:tc>
          <w:tcPr>
            <w:tcW w:w="1483" w:type="dxa"/>
            <w:shd w:val="clear" w:color="auto" w:fill="FFFFFF"/>
          </w:tcPr>
          <w:p w:rsidR="001228A0" w:rsidRPr="007F5580" w:rsidRDefault="001228A0" w:rsidP="009C4D01">
            <w:pPr>
              <w:jc w:val="center"/>
              <w:rPr>
                <w:rFonts w:ascii="Century Gothic" w:hAnsi="Century Gothic"/>
                <w:b/>
              </w:rPr>
            </w:pPr>
            <w:r>
              <w:rPr>
                <w:rFonts w:ascii="Century Gothic" w:hAnsi="Century Gothic"/>
                <w:b/>
              </w:rPr>
              <w:t>1.5%</w:t>
            </w:r>
          </w:p>
        </w:tc>
      </w:tr>
      <w:tr w:rsidR="001228A0" w:rsidRPr="00835914" w:rsidTr="009C4D01">
        <w:tc>
          <w:tcPr>
            <w:tcW w:w="4463" w:type="dxa"/>
            <w:shd w:val="clear" w:color="auto" w:fill="auto"/>
          </w:tcPr>
          <w:p w:rsidR="001228A0" w:rsidRPr="00A27D31" w:rsidRDefault="001228A0" w:rsidP="009C4D01">
            <w:pPr>
              <w:rPr>
                <w:rFonts w:ascii="Century Gothic" w:hAnsi="Century Gothic"/>
              </w:rPr>
            </w:pPr>
            <w:r>
              <w:rPr>
                <w:rFonts w:ascii="Century Gothic" w:hAnsi="Century Gothic"/>
              </w:rPr>
              <w:t>Education</w:t>
            </w:r>
            <w:r w:rsidRPr="00A27D31">
              <w:rPr>
                <w:rFonts w:ascii="Century Gothic" w:hAnsi="Century Gothic"/>
              </w:rPr>
              <w:fldChar w:fldCharType="begin"/>
            </w:r>
            <w:r w:rsidRPr="00A27D31">
              <w:rPr>
                <w:rFonts w:ascii="Century Gothic" w:hAnsi="Century Gothic"/>
              </w:rPr>
              <w:instrText xml:space="preserve"> XE "Finance" </w:instrText>
            </w:r>
            <w:r w:rsidRPr="00A27D31">
              <w:rPr>
                <w:rFonts w:ascii="Century Gothic" w:hAnsi="Century Gothic"/>
              </w:rPr>
              <w:fldChar w:fldCharType="end"/>
            </w:r>
          </w:p>
        </w:tc>
        <w:tc>
          <w:tcPr>
            <w:tcW w:w="1483"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1%</w:t>
            </w:r>
          </w:p>
        </w:tc>
      </w:tr>
      <w:tr w:rsidR="001228A0" w:rsidRPr="00835914" w:rsidTr="009C4D01">
        <w:tc>
          <w:tcPr>
            <w:tcW w:w="4463" w:type="dxa"/>
            <w:shd w:val="clear" w:color="auto" w:fill="auto"/>
          </w:tcPr>
          <w:p w:rsidR="001228A0" w:rsidRPr="00A27D31" w:rsidRDefault="001228A0" w:rsidP="009C4D01">
            <w:pPr>
              <w:rPr>
                <w:rFonts w:ascii="Century Gothic" w:hAnsi="Century Gothic"/>
              </w:rPr>
            </w:pPr>
            <w:r>
              <w:rPr>
                <w:rFonts w:ascii="Century Gothic" w:hAnsi="Century Gothic"/>
              </w:rPr>
              <w:t>Finance</w:t>
            </w:r>
            <w:r w:rsidRPr="00A27D31">
              <w:rPr>
                <w:rFonts w:ascii="Century Gothic" w:hAnsi="Century Gothic"/>
              </w:rPr>
              <w:fldChar w:fldCharType="begin"/>
            </w:r>
            <w:r w:rsidRPr="00A27D31">
              <w:rPr>
                <w:rFonts w:ascii="Century Gothic" w:hAnsi="Century Gothic"/>
              </w:rPr>
              <w:instrText xml:space="preserve"> XE "Compliance" </w:instrText>
            </w:r>
            <w:r w:rsidRPr="00A27D31">
              <w:rPr>
                <w:rFonts w:ascii="Century Gothic" w:hAnsi="Century Gothic"/>
              </w:rPr>
              <w:fldChar w:fldCharType="end"/>
            </w:r>
          </w:p>
        </w:tc>
        <w:tc>
          <w:tcPr>
            <w:tcW w:w="1483"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2.25%</w:t>
            </w:r>
          </w:p>
        </w:tc>
      </w:tr>
      <w:tr w:rsidR="001228A0" w:rsidRPr="00835914" w:rsidTr="009C4D01">
        <w:tc>
          <w:tcPr>
            <w:tcW w:w="4463" w:type="dxa"/>
            <w:shd w:val="clear" w:color="auto" w:fill="auto"/>
          </w:tcPr>
          <w:p w:rsidR="001228A0" w:rsidRPr="00A27D31" w:rsidRDefault="001228A0" w:rsidP="009C4D01">
            <w:pPr>
              <w:rPr>
                <w:rFonts w:ascii="Century Gothic" w:hAnsi="Century Gothic"/>
              </w:rPr>
            </w:pPr>
            <w:r>
              <w:rPr>
                <w:rFonts w:ascii="Century Gothic" w:hAnsi="Century Gothic"/>
              </w:rPr>
              <w:t>HR</w:t>
            </w:r>
            <w:r w:rsidRPr="00A27D31">
              <w:rPr>
                <w:rFonts w:ascii="Century Gothic" w:hAnsi="Century Gothic"/>
              </w:rPr>
              <w:fldChar w:fldCharType="begin"/>
            </w:r>
            <w:r w:rsidRPr="00A27D31">
              <w:rPr>
                <w:rFonts w:ascii="Century Gothic" w:hAnsi="Century Gothic"/>
              </w:rPr>
              <w:instrText xml:space="preserve"> XE "Education" </w:instrText>
            </w:r>
            <w:r w:rsidRPr="00A27D31">
              <w:rPr>
                <w:rFonts w:ascii="Century Gothic" w:hAnsi="Century Gothic"/>
              </w:rPr>
              <w:fldChar w:fldCharType="end"/>
            </w:r>
          </w:p>
        </w:tc>
        <w:tc>
          <w:tcPr>
            <w:tcW w:w="1483"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.75%</w:t>
            </w:r>
          </w:p>
        </w:tc>
      </w:tr>
      <w:tr w:rsidR="001228A0" w:rsidRPr="00835914" w:rsidTr="009C4D01">
        <w:tc>
          <w:tcPr>
            <w:tcW w:w="4463" w:type="dxa"/>
            <w:shd w:val="clear" w:color="auto" w:fill="auto"/>
          </w:tcPr>
          <w:p w:rsidR="001228A0" w:rsidRPr="00A27D31" w:rsidRDefault="001228A0" w:rsidP="009C4D01">
            <w:pPr>
              <w:rPr>
                <w:rFonts w:ascii="Century Gothic" w:hAnsi="Century Gothic"/>
              </w:rPr>
            </w:pPr>
            <w:r>
              <w:rPr>
                <w:rFonts w:ascii="Century Gothic" w:hAnsi="Century Gothic"/>
              </w:rPr>
              <w:t>Marketing</w:t>
            </w:r>
            <w:r w:rsidRPr="00A27D31">
              <w:rPr>
                <w:rFonts w:ascii="Century Gothic" w:hAnsi="Century Gothic"/>
              </w:rPr>
              <w:fldChar w:fldCharType="begin"/>
            </w:r>
            <w:r w:rsidRPr="00A27D31">
              <w:rPr>
                <w:rFonts w:ascii="Century Gothic" w:hAnsi="Century Gothic"/>
              </w:rPr>
              <w:instrText xml:space="preserve"> XE "MIS" </w:instrText>
            </w:r>
            <w:r w:rsidRPr="00A27D31">
              <w:rPr>
                <w:rFonts w:ascii="Century Gothic" w:hAnsi="Century Gothic"/>
              </w:rPr>
              <w:fldChar w:fldCharType="end"/>
            </w:r>
          </w:p>
        </w:tc>
        <w:tc>
          <w:tcPr>
            <w:tcW w:w="1483"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2%</w:t>
            </w:r>
          </w:p>
        </w:tc>
      </w:tr>
      <w:tr w:rsidR="001228A0" w:rsidRPr="00835914" w:rsidTr="009C4D01">
        <w:tc>
          <w:tcPr>
            <w:tcW w:w="4463" w:type="dxa"/>
            <w:shd w:val="clear" w:color="auto" w:fill="auto"/>
          </w:tcPr>
          <w:p w:rsidR="001228A0" w:rsidRPr="00A27D31" w:rsidRDefault="001228A0" w:rsidP="009C4D01">
            <w:pPr>
              <w:rPr>
                <w:rFonts w:ascii="Century Gothic" w:hAnsi="Century Gothic"/>
              </w:rPr>
            </w:pPr>
            <w:r>
              <w:rPr>
                <w:rFonts w:ascii="Century Gothic" w:hAnsi="Century Gothic"/>
              </w:rPr>
              <w:t>Medical Director</w:t>
            </w:r>
            <w:r w:rsidRPr="00A27D31">
              <w:rPr>
                <w:rFonts w:ascii="Century Gothic" w:hAnsi="Century Gothic"/>
              </w:rPr>
              <w:fldChar w:fldCharType="begin"/>
            </w:r>
            <w:r w:rsidRPr="00A27D31">
              <w:rPr>
                <w:rFonts w:ascii="Century Gothic" w:hAnsi="Century Gothic"/>
              </w:rPr>
              <w:instrText xml:space="preserve"> XE "Marketing" </w:instrText>
            </w:r>
            <w:r w:rsidRPr="00A27D31">
              <w:rPr>
                <w:rFonts w:ascii="Century Gothic" w:hAnsi="Century Gothic"/>
              </w:rPr>
              <w:fldChar w:fldCharType="end"/>
            </w:r>
          </w:p>
        </w:tc>
        <w:tc>
          <w:tcPr>
            <w:tcW w:w="1483"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1.25%</w:t>
            </w:r>
          </w:p>
        </w:tc>
      </w:tr>
      <w:tr w:rsidR="001228A0" w:rsidRPr="00835914" w:rsidTr="009C4D01">
        <w:tc>
          <w:tcPr>
            <w:tcW w:w="4463" w:type="dxa"/>
            <w:shd w:val="clear" w:color="auto" w:fill="auto"/>
          </w:tcPr>
          <w:p w:rsidR="001228A0" w:rsidRPr="00A27D31" w:rsidRDefault="001228A0" w:rsidP="009C4D01">
            <w:pPr>
              <w:rPr>
                <w:rFonts w:ascii="Century Gothic" w:hAnsi="Century Gothic"/>
              </w:rPr>
            </w:pPr>
            <w:r>
              <w:rPr>
                <w:rFonts w:ascii="Century Gothic" w:hAnsi="Century Gothic"/>
              </w:rPr>
              <w:t>Medical Records</w:t>
            </w:r>
          </w:p>
        </w:tc>
        <w:tc>
          <w:tcPr>
            <w:tcW w:w="1483"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1%</w:t>
            </w:r>
          </w:p>
        </w:tc>
      </w:tr>
      <w:tr w:rsidR="001228A0" w:rsidRPr="00835914" w:rsidTr="009C4D01">
        <w:tc>
          <w:tcPr>
            <w:tcW w:w="4463" w:type="dxa"/>
            <w:shd w:val="clear" w:color="auto" w:fill="auto"/>
          </w:tcPr>
          <w:p w:rsidR="001228A0" w:rsidRPr="00A27D31" w:rsidRDefault="001228A0" w:rsidP="009C4D01">
            <w:pPr>
              <w:rPr>
                <w:rFonts w:ascii="Century Gothic" w:hAnsi="Century Gothic"/>
              </w:rPr>
            </w:pPr>
            <w:r>
              <w:rPr>
                <w:rFonts w:ascii="Century Gothic" w:hAnsi="Century Gothic"/>
              </w:rPr>
              <w:t>IT/MIS</w:t>
            </w:r>
            <w:r w:rsidRPr="00A27D31">
              <w:rPr>
                <w:rFonts w:ascii="Century Gothic" w:hAnsi="Century Gothic"/>
              </w:rPr>
              <w:fldChar w:fldCharType="begin"/>
            </w:r>
            <w:r w:rsidRPr="00A27D31">
              <w:rPr>
                <w:rFonts w:ascii="Century Gothic" w:hAnsi="Century Gothic"/>
              </w:rPr>
              <w:instrText xml:space="preserve"> XE "HR" </w:instrText>
            </w:r>
            <w:r w:rsidRPr="00A27D31">
              <w:rPr>
                <w:rFonts w:ascii="Century Gothic" w:hAnsi="Century Gothic"/>
              </w:rPr>
              <w:fldChar w:fldCharType="end"/>
            </w:r>
          </w:p>
        </w:tc>
        <w:tc>
          <w:tcPr>
            <w:tcW w:w="1483"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1.25%</w:t>
            </w:r>
          </w:p>
        </w:tc>
      </w:tr>
      <w:tr w:rsidR="001228A0" w:rsidRPr="00835914" w:rsidTr="009C4D01">
        <w:tc>
          <w:tcPr>
            <w:tcW w:w="4463" w:type="dxa"/>
            <w:shd w:val="clear" w:color="auto" w:fill="auto"/>
          </w:tcPr>
          <w:p w:rsidR="001228A0" w:rsidRPr="009F548C" w:rsidRDefault="001228A0" w:rsidP="009C4D01">
            <w:pPr>
              <w:rPr>
                <w:rFonts w:ascii="Century Gothic" w:hAnsi="Century Gothic"/>
                <w:b/>
                <w:i/>
              </w:rPr>
            </w:pPr>
            <w:r w:rsidRPr="009F548C">
              <w:rPr>
                <w:rFonts w:ascii="Century Gothic" w:hAnsi="Century Gothic"/>
                <w:b/>
                <w:i/>
              </w:rPr>
              <w:t>Total</w:t>
            </w:r>
          </w:p>
        </w:tc>
        <w:tc>
          <w:tcPr>
            <w:tcW w:w="1483"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20%</w:t>
            </w:r>
          </w:p>
        </w:tc>
      </w:tr>
    </w:tbl>
    <w:p w:rsidR="001228A0" w:rsidRDefault="001228A0" w:rsidP="001228A0"/>
    <w:p w:rsidR="001228A0" w:rsidRDefault="001228A0" w:rsidP="001228A0"/>
    <w:p w:rsidR="001228A0" w:rsidRDefault="001228A0" w:rsidP="001228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440"/>
        <w:gridCol w:w="1415"/>
      </w:tblGrid>
      <w:tr w:rsidR="001228A0" w:rsidRPr="007F5580" w:rsidTr="009C4D01">
        <w:tc>
          <w:tcPr>
            <w:tcW w:w="4248" w:type="dxa"/>
            <w:shd w:val="clear" w:color="auto" w:fill="E0E0E0"/>
          </w:tcPr>
          <w:p w:rsidR="001228A0" w:rsidRPr="007F5580" w:rsidRDefault="001228A0" w:rsidP="009C4D01">
            <w:pPr>
              <w:jc w:val="center"/>
              <w:rPr>
                <w:b/>
              </w:rPr>
            </w:pPr>
            <w:r w:rsidRPr="007F5580">
              <w:rPr>
                <w:b/>
              </w:rPr>
              <w:t>Measurement</w:t>
            </w:r>
            <w:r w:rsidRPr="007F5580">
              <w:rPr>
                <w:b/>
              </w:rPr>
              <w:fldChar w:fldCharType="begin"/>
            </w:r>
            <w:r w:rsidRPr="007F5580">
              <w:rPr>
                <w:b/>
              </w:rPr>
              <w:instrText xml:space="preserve"> XE "</w:instrText>
            </w:r>
            <w:r w:rsidRPr="00835914">
              <w:instrText>Measurement"</w:instrText>
            </w:r>
            <w:r w:rsidRPr="007F5580">
              <w:rPr>
                <w:b/>
              </w:rPr>
              <w:instrText xml:space="preserve"> </w:instrText>
            </w:r>
            <w:r w:rsidRPr="007F5580">
              <w:rPr>
                <w:b/>
              </w:rPr>
              <w:fldChar w:fldCharType="end"/>
            </w:r>
          </w:p>
        </w:tc>
        <w:tc>
          <w:tcPr>
            <w:tcW w:w="1440" w:type="dxa"/>
            <w:shd w:val="clear" w:color="auto" w:fill="E0E0E0"/>
          </w:tcPr>
          <w:p w:rsidR="001228A0" w:rsidRPr="007F5580" w:rsidRDefault="001228A0" w:rsidP="009C4D01">
            <w:pPr>
              <w:jc w:val="center"/>
              <w:rPr>
                <w:b/>
              </w:rPr>
            </w:pPr>
            <w:r w:rsidRPr="007F5580">
              <w:rPr>
                <w:b/>
              </w:rPr>
              <w:t>Minimum</w:t>
            </w:r>
          </w:p>
        </w:tc>
        <w:tc>
          <w:tcPr>
            <w:tcW w:w="1415" w:type="dxa"/>
            <w:shd w:val="clear" w:color="auto" w:fill="E0E0E0"/>
          </w:tcPr>
          <w:p w:rsidR="001228A0" w:rsidRPr="007F5580" w:rsidRDefault="001228A0" w:rsidP="009C4D01">
            <w:pPr>
              <w:jc w:val="center"/>
              <w:rPr>
                <w:b/>
              </w:rPr>
            </w:pPr>
            <w:r w:rsidRPr="007F5580">
              <w:rPr>
                <w:b/>
              </w:rPr>
              <w:t>Excellent</w:t>
            </w:r>
          </w:p>
        </w:tc>
      </w:tr>
      <w:tr w:rsidR="001228A0" w:rsidRPr="007F5580" w:rsidTr="009C4D01">
        <w:tc>
          <w:tcPr>
            <w:tcW w:w="4248" w:type="dxa"/>
            <w:shd w:val="clear" w:color="auto" w:fill="auto"/>
          </w:tcPr>
          <w:p w:rsidR="001228A0" w:rsidRPr="00A27D31" w:rsidRDefault="001228A0" w:rsidP="009C4D01">
            <w:pPr>
              <w:rPr>
                <w:rFonts w:ascii="Century Gothic" w:hAnsi="Century Gothic"/>
              </w:rPr>
            </w:pPr>
            <w:r w:rsidRPr="00A27D31">
              <w:rPr>
                <w:rFonts w:ascii="Century Gothic" w:hAnsi="Century Gothic"/>
              </w:rPr>
              <w:t>Admission/Inquiry</w:t>
            </w:r>
            <w:r>
              <w:rPr>
                <w:rFonts w:ascii="Century Gothic" w:hAnsi="Century Gothic"/>
              </w:rPr>
              <w:t xml:space="preserve"> </w:t>
            </w:r>
            <w:r w:rsidRPr="00A27D31">
              <w:rPr>
                <w:rFonts w:ascii="Century Gothic" w:hAnsi="Century Gothic"/>
              </w:rPr>
              <w:t>%</w:t>
            </w:r>
          </w:p>
        </w:tc>
        <w:tc>
          <w:tcPr>
            <w:tcW w:w="144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75</w:t>
            </w:r>
          </w:p>
        </w:tc>
        <w:tc>
          <w:tcPr>
            <w:tcW w:w="1415"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85</w:t>
            </w:r>
          </w:p>
        </w:tc>
      </w:tr>
      <w:tr w:rsidR="001228A0" w:rsidRPr="007F5580" w:rsidTr="009C4D01">
        <w:tc>
          <w:tcPr>
            <w:tcW w:w="4248" w:type="dxa"/>
            <w:shd w:val="clear" w:color="auto" w:fill="auto"/>
          </w:tcPr>
          <w:p w:rsidR="001228A0" w:rsidRPr="00A27D31" w:rsidRDefault="001228A0" w:rsidP="009C4D01">
            <w:pPr>
              <w:rPr>
                <w:rFonts w:ascii="Century Gothic" w:hAnsi="Century Gothic"/>
              </w:rPr>
            </w:pPr>
            <w:r w:rsidRPr="00A27D31">
              <w:rPr>
                <w:rFonts w:ascii="Century Gothic" w:hAnsi="Century Gothic"/>
              </w:rPr>
              <w:t>Median LOS</w:t>
            </w:r>
            <w:r w:rsidRPr="00A27D31">
              <w:rPr>
                <w:rFonts w:ascii="Century Gothic" w:hAnsi="Century Gothic"/>
              </w:rPr>
              <w:fldChar w:fldCharType="begin"/>
            </w:r>
            <w:r w:rsidRPr="00A27D31">
              <w:rPr>
                <w:rFonts w:ascii="Century Gothic" w:hAnsi="Century Gothic"/>
              </w:rPr>
              <w:instrText xml:space="preserve"> XE "Average Length of Stay:ALOS" </w:instrText>
            </w:r>
            <w:r w:rsidRPr="00A27D31">
              <w:rPr>
                <w:rFonts w:ascii="Century Gothic" w:hAnsi="Century Gothic"/>
              </w:rPr>
              <w:fldChar w:fldCharType="end"/>
            </w:r>
            <w:r w:rsidRPr="00A27D31">
              <w:rPr>
                <w:rFonts w:ascii="Century Gothic" w:hAnsi="Century Gothic"/>
              </w:rPr>
              <w:fldChar w:fldCharType="begin"/>
            </w:r>
            <w:r w:rsidRPr="00A27D31">
              <w:rPr>
                <w:rFonts w:ascii="Century Gothic" w:hAnsi="Century Gothic"/>
              </w:rPr>
              <w:instrText xml:space="preserve"> XE "Average Length of Stay" </w:instrText>
            </w:r>
            <w:r w:rsidRPr="00A27D31">
              <w:rPr>
                <w:rFonts w:ascii="Century Gothic" w:hAnsi="Century Gothic"/>
              </w:rPr>
              <w:fldChar w:fldCharType="end"/>
            </w:r>
            <w:r w:rsidRPr="00A27D31">
              <w:rPr>
                <w:rFonts w:ascii="Century Gothic" w:hAnsi="Century Gothic"/>
              </w:rPr>
              <w:t xml:space="preserve"> (Living)</w:t>
            </w:r>
          </w:p>
        </w:tc>
        <w:tc>
          <w:tcPr>
            <w:tcW w:w="144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120</w:t>
            </w:r>
          </w:p>
        </w:tc>
        <w:tc>
          <w:tcPr>
            <w:tcW w:w="1415"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&lt;145</w:t>
            </w:r>
          </w:p>
        </w:tc>
      </w:tr>
      <w:tr w:rsidR="001228A0" w:rsidRPr="007F5580" w:rsidTr="009C4D01">
        <w:tc>
          <w:tcPr>
            <w:tcW w:w="4248" w:type="dxa"/>
            <w:shd w:val="clear" w:color="auto" w:fill="auto"/>
          </w:tcPr>
          <w:p w:rsidR="001228A0" w:rsidRPr="00A27D31" w:rsidRDefault="001228A0" w:rsidP="009C4D01">
            <w:pPr>
              <w:rPr>
                <w:rFonts w:ascii="Century Gothic" w:hAnsi="Century Gothic"/>
              </w:rPr>
            </w:pPr>
            <w:r w:rsidRPr="00A27D31">
              <w:rPr>
                <w:rFonts w:ascii="Century Gothic" w:hAnsi="Century Gothic"/>
              </w:rPr>
              <w:t>Days in Accounts Receivable</w:t>
            </w:r>
            <w:r w:rsidRPr="00A27D31">
              <w:rPr>
                <w:rFonts w:ascii="Century Gothic" w:hAnsi="Century Gothic"/>
              </w:rPr>
              <w:fldChar w:fldCharType="begin"/>
            </w:r>
            <w:r w:rsidRPr="00A27D31">
              <w:rPr>
                <w:rFonts w:ascii="Century Gothic" w:hAnsi="Century Gothic"/>
              </w:rPr>
              <w:instrText xml:space="preserve"> XE "Days in Accounts Receivable" </w:instrText>
            </w:r>
            <w:r w:rsidRPr="00A27D31">
              <w:rPr>
                <w:rFonts w:ascii="Century Gothic" w:hAnsi="Century Gothic"/>
              </w:rPr>
              <w:fldChar w:fldCharType="end"/>
            </w:r>
            <w:r w:rsidRPr="00A27D31">
              <w:rPr>
                <w:rFonts w:ascii="Century Gothic" w:hAnsi="Century Gothic"/>
              </w:rPr>
              <w:fldChar w:fldCharType="begin"/>
            </w:r>
            <w:r w:rsidRPr="00A27D31">
              <w:rPr>
                <w:rFonts w:ascii="Century Gothic" w:hAnsi="Century Gothic"/>
              </w:rPr>
              <w:instrText xml:space="preserve"> XE "Accounts Receivable:Days in Accounts Receivable" </w:instrText>
            </w:r>
            <w:r w:rsidRPr="00A27D31">
              <w:rPr>
                <w:rFonts w:ascii="Century Gothic" w:hAnsi="Century Gothic"/>
              </w:rPr>
              <w:fldChar w:fldCharType="end"/>
            </w:r>
            <w:r w:rsidRPr="00A27D31">
              <w:rPr>
                <w:rFonts w:ascii="Century Gothic" w:hAnsi="Century Gothic"/>
              </w:rPr>
              <w:fldChar w:fldCharType="begin"/>
            </w:r>
            <w:r w:rsidRPr="00A27D31">
              <w:rPr>
                <w:rFonts w:ascii="Century Gothic" w:hAnsi="Century Gothic"/>
              </w:rPr>
              <w:instrText xml:space="preserve"> XE "Accounts Receivable" </w:instrText>
            </w:r>
            <w:r w:rsidRPr="00A27D31">
              <w:rPr>
                <w:rFonts w:ascii="Century Gothic" w:hAnsi="Century Gothic"/>
              </w:rPr>
              <w:fldChar w:fldCharType="end"/>
            </w:r>
          </w:p>
        </w:tc>
        <w:tc>
          <w:tcPr>
            <w:tcW w:w="144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48</w:t>
            </w:r>
          </w:p>
        </w:tc>
        <w:tc>
          <w:tcPr>
            <w:tcW w:w="1415"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45</w:t>
            </w:r>
          </w:p>
        </w:tc>
      </w:tr>
      <w:tr w:rsidR="001228A0" w:rsidRPr="007F5580" w:rsidTr="009C4D01">
        <w:tc>
          <w:tcPr>
            <w:tcW w:w="4248" w:type="dxa"/>
            <w:shd w:val="clear" w:color="auto" w:fill="auto"/>
          </w:tcPr>
          <w:p w:rsidR="001228A0" w:rsidRPr="00A27D31" w:rsidRDefault="001228A0" w:rsidP="009C4D01">
            <w:pPr>
              <w:rPr>
                <w:rFonts w:ascii="Century Gothic" w:hAnsi="Century Gothic"/>
              </w:rPr>
            </w:pPr>
            <w:r w:rsidRPr="00A27D31">
              <w:rPr>
                <w:rFonts w:ascii="Century Gothic" w:hAnsi="Century Gothic"/>
              </w:rPr>
              <w:lastRenderedPageBreak/>
              <w:t>Facility Mix</w:t>
            </w:r>
            <w:r>
              <w:rPr>
                <w:rFonts w:ascii="Century Gothic" w:hAnsi="Century Gothic"/>
              </w:rPr>
              <w:t xml:space="preserve"> %</w:t>
            </w:r>
            <w:r w:rsidRPr="00A27D31">
              <w:rPr>
                <w:rFonts w:ascii="Century Gothic" w:hAnsi="Century Gothic"/>
              </w:rPr>
              <w:fldChar w:fldCharType="begin"/>
            </w:r>
            <w:r w:rsidRPr="00A27D31">
              <w:rPr>
                <w:rFonts w:ascii="Century Gothic" w:hAnsi="Century Gothic"/>
              </w:rPr>
              <w:instrText xml:space="preserve"> XE "Nursing Home:Facility Mix" </w:instrText>
            </w:r>
            <w:r w:rsidRPr="00A27D31">
              <w:rPr>
                <w:rFonts w:ascii="Century Gothic" w:hAnsi="Century Gothic"/>
              </w:rPr>
              <w:fldChar w:fldCharType="end"/>
            </w:r>
            <w:r w:rsidRPr="00A27D31">
              <w:rPr>
                <w:rFonts w:ascii="Century Gothic" w:hAnsi="Century Gothic"/>
              </w:rPr>
              <w:fldChar w:fldCharType="begin"/>
            </w:r>
            <w:r w:rsidRPr="00A27D31">
              <w:rPr>
                <w:rFonts w:ascii="Century Gothic" w:hAnsi="Century Gothic"/>
              </w:rPr>
              <w:instrText xml:space="preserve"> XE "Facility Mix" </w:instrText>
            </w:r>
            <w:r w:rsidRPr="00A27D31">
              <w:rPr>
                <w:rFonts w:ascii="Century Gothic" w:hAnsi="Century Gothic"/>
              </w:rPr>
              <w:fldChar w:fldCharType="end"/>
            </w:r>
          </w:p>
        </w:tc>
        <w:tc>
          <w:tcPr>
            <w:tcW w:w="144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40%</w:t>
            </w:r>
          </w:p>
        </w:tc>
        <w:tc>
          <w:tcPr>
            <w:tcW w:w="1415" w:type="dxa"/>
            <w:shd w:val="clear" w:color="auto" w:fill="E7E6E6"/>
          </w:tcPr>
          <w:p w:rsidR="001228A0" w:rsidRPr="007F5580" w:rsidRDefault="001228A0" w:rsidP="009C4D01">
            <w:pPr>
              <w:jc w:val="center"/>
              <w:rPr>
                <w:rFonts w:ascii="Century Gothic" w:hAnsi="Century Gothic"/>
                <w:b/>
              </w:rPr>
            </w:pPr>
          </w:p>
        </w:tc>
      </w:tr>
      <w:tr w:rsidR="001228A0" w:rsidRPr="007F5580" w:rsidTr="009C4D01">
        <w:tc>
          <w:tcPr>
            <w:tcW w:w="4248" w:type="dxa"/>
            <w:shd w:val="clear" w:color="auto" w:fill="auto"/>
          </w:tcPr>
          <w:p w:rsidR="001228A0" w:rsidRPr="00A27D31" w:rsidRDefault="001228A0" w:rsidP="009C4D01">
            <w:pPr>
              <w:rPr>
                <w:rFonts w:ascii="Century Gothic" w:hAnsi="Century Gothic"/>
              </w:rPr>
            </w:pPr>
            <w:r w:rsidRPr="00A27D31">
              <w:rPr>
                <w:rFonts w:ascii="Century Gothic" w:hAnsi="Century Gothic"/>
              </w:rPr>
              <w:t>Patient Mix</w:t>
            </w:r>
            <w:r w:rsidRPr="00A27D31">
              <w:rPr>
                <w:rFonts w:ascii="Century Gothic" w:hAnsi="Century Gothic"/>
              </w:rPr>
              <w:fldChar w:fldCharType="begin"/>
            </w:r>
            <w:r w:rsidRPr="00A27D31">
              <w:rPr>
                <w:rFonts w:ascii="Century Gothic" w:hAnsi="Century Gothic"/>
              </w:rPr>
              <w:instrText xml:space="preserve"> XE "Patient Mix" </w:instrText>
            </w:r>
            <w:r w:rsidRPr="00A27D31">
              <w:rPr>
                <w:rFonts w:ascii="Century Gothic" w:hAnsi="Century Gothic"/>
              </w:rPr>
              <w:fldChar w:fldCharType="end"/>
            </w:r>
            <w:r w:rsidRPr="00A27D31">
              <w:rPr>
                <w:rFonts w:ascii="Century Gothic" w:hAnsi="Century Gothic"/>
              </w:rPr>
              <w:t xml:space="preserve"> over 365 Days</w:t>
            </w:r>
            <w:r w:rsidRPr="00A27D31">
              <w:rPr>
                <w:rFonts w:ascii="Century Gothic" w:hAnsi="Century Gothic"/>
              </w:rPr>
              <w:fldChar w:fldCharType="begin"/>
            </w:r>
            <w:r w:rsidRPr="00A27D31">
              <w:rPr>
                <w:rFonts w:ascii="Century Gothic" w:hAnsi="Century Gothic"/>
              </w:rPr>
              <w:instrText xml:space="preserve"> XE "Patient Mix over 365 Days" </w:instrText>
            </w:r>
            <w:r w:rsidRPr="00A27D31">
              <w:rPr>
                <w:rFonts w:ascii="Century Gothic" w:hAnsi="Century Gothic"/>
              </w:rPr>
              <w:fldChar w:fldCharType="end"/>
            </w:r>
          </w:p>
        </w:tc>
        <w:tc>
          <w:tcPr>
            <w:tcW w:w="144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10%</w:t>
            </w:r>
          </w:p>
        </w:tc>
        <w:tc>
          <w:tcPr>
            <w:tcW w:w="1415"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&lt;25%</w:t>
            </w:r>
          </w:p>
        </w:tc>
      </w:tr>
      <w:tr w:rsidR="001228A0" w:rsidRPr="007F5580" w:rsidTr="009C4D01">
        <w:tc>
          <w:tcPr>
            <w:tcW w:w="4248" w:type="dxa"/>
            <w:shd w:val="clear" w:color="auto" w:fill="auto"/>
          </w:tcPr>
          <w:p w:rsidR="001228A0" w:rsidRPr="00A27D31" w:rsidRDefault="001228A0" w:rsidP="009C4D01">
            <w:pPr>
              <w:rPr>
                <w:rFonts w:ascii="Century Gothic" w:hAnsi="Century Gothic"/>
              </w:rPr>
            </w:pPr>
            <w:r w:rsidRPr="00A27D31">
              <w:rPr>
                <w:rFonts w:ascii="Century Gothic" w:hAnsi="Century Gothic"/>
              </w:rPr>
              <w:t>Death Service %</w:t>
            </w:r>
            <w:r w:rsidRPr="00A27D31">
              <w:rPr>
                <w:rFonts w:ascii="Century Gothic" w:hAnsi="Century Gothic"/>
              </w:rPr>
              <w:fldChar w:fldCharType="begin"/>
            </w:r>
            <w:r w:rsidRPr="00A27D31">
              <w:rPr>
                <w:rFonts w:ascii="Century Gothic" w:hAnsi="Century Gothic"/>
              </w:rPr>
              <w:instrText xml:space="preserve"> XE "Percentage" </w:instrText>
            </w:r>
            <w:r w:rsidRPr="00A27D31">
              <w:rPr>
                <w:rFonts w:ascii="Century Gothic" w:hAnsi="Century Gothic"/>
              </w:rPr>
              <w:fldChar w:fldCharType="end"/>
            </w:r>
          </w:p>
        </w:tc>
        <w:tc>
          <w:tcPr>
            <w:tcW w:w="144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50%</w:t>
            </w:r>
          </w:p>
        </w:tc>
        <w:tc>
          <w:tcPr>
            <w:tcW w:w="1415" w:type="dxa"/>
            <w:shd w:val="clear" w:color="auto" w:fill="E7E6E6"/>
          </w:tcPr>
          <w:p w:rsidR="001228A0" w:rsidRPr="007F5580" w:rsidRDefault="001228A0" w:rsidP="009C4D01">
            <w:pPr>
              <w:jc w:val="center"/>
              <w:rPr>
                <w:rFonts w:ascii="Century Gothic" w:hAnsi="Century Gothic"/>
                <w:b/>
              </w:rPr>
            </w:pPr>
          </w:p>
        </w:tc>
      </w:tr>
      <w:tr w:rsidR="001228A0" w:rsidRPr="007F5580" w:rsidTr="009C4D01">
        <w:tc>
          <w:tcPr>
            <w:tcW w:w="4248" w:type="dxa"/>
            <w:shd w:val="clear" w:color="auto" w:fill="auto"/>
          </w:tcPr>
          <w:p w:rsidR="001228A0" w:rsidRPr="00A27D31" w:rsidRDefault="001228A0" w:rsidP="009C4D01">
            <w:pPr>
              <w:rPr>
                <w:rFonts w:ascii="Century Gothic" w:hAnsi="Century Gothic"/>
              </w:rPr>
            </w:pPr>
            <w:r w:rsidRPr="00A27D31">
              <w:rPr>
                <w:rFonts w:ascii="Century Gothic" w:hAnsi="Century Gothic"/>
              </w:rPr>
              <w:t>Same Day Visit %</w:t>
            </w:r>
            <w:r w:rsidRPr="00A27D31">
              <w:rPr>
                <w:rFonts w:ascii="Century Gothic" w:hAnsi="Century Gothic"/>
              </w:rPr>
              <w:fldChar w:fldCharType="begin"/>
            </w:r>
            <w:r w:rsidRPr="00A27D31">
              <w:rPr>
                <w:rFonts w:ascii="Century Gothic" w:hAnsi="Century Gothic"/>
              </w:rPr>
              <w:instrText xml:space="preserve"> XE "Percentage" </w:instrText>
            </w:r>
            <w:r w:rsidRPr="00A27D31">
              <w:rPr>
                <w:rFonts w:ascii="Century Gothic" w:hAnsi="Century Gothic"/>
              </w:rPr>
              <w:fldChar w:fldCharType="end"/>
            </w:r>
          </w:p>
        </w:tc>
        <w:tc>
          <w:tcPr>
            <w:tcW w:w="144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65%</w:t>
            </w:r>
          </w:p>
        </w:tc>
        <w:tc>
          <w:tcPr>
            <w:tcW w:w="1415" w:type="dxa"/>
            <w:shd w:val="clear" w:color="auto" w:fill="E7E6E6"/>
          </w:tcPr>
          <w:p w:rsidR="001228A0" w:rsidRPr="007F5580" w:rsidRDefault="001228A0" w:rsidP="009C4D01">
            <w:pPr>
              <w:jc w:val="center"/>
              <w:rPr>
                <w:rFonts w:ascii="Century Gothic" w:hAnsi="Century Gothic"/>
                <w:b/>
              </w:rPr>
            </w:pPr>
          </w:p>
        </w:tc>
      </w:tr>
      <w:tr w:rsidR="001228A0" w:rsidRPr="007F5580" w:rsidTr="009C4D01">
        <w:tc>
          <w:tcPr>
            <w:tcW w:w="4248" w:type="dxa"/>
            <w:shd w:val="clear" w:color="auto" w:fill="auto"/>
          </w:tcPr>
          <w:p w:rsidR="001228A0" w:rsidRPr="00A27D31" w:rsidRDefault="001228A0" w:rsidP="009C4D01">
            <w:pPr>
              <w:rPr>
                <w:rFonts w:ascii="Century Gothic" w:hAnsi="Century Gothic"/>
              </w:rPr>
            </w:pPr>
            <w:r w:rsidRPr="00A27D31">
              <w:rPr>
                <w:rFonts w:ascii="Century Gothic" w:hAnsi="Century Gothic"/>
              </w:rPr>
              <w:t>Development</w:t>
            </w:r>
            <w:r w:rsidRPr="00A27D31">
              <w:rPr>
                <w:rFonts w:ascii="Century Gothic" w:hAnsi="Century Gothic"/>
              </w:rPr>
              <w:fldChar w:fldCharType="begin"/>
            </w:r>
            <w:r w:rsidRPr="00A27D31">
              <w:rPr>
                <w:rFonts w:ascii="Century Gothic" w:hAnsi="Century Gothic"/>
              </w:rPr>
              <w:instrText xml:space="preserve"> XE "Development" </w:instrText>
            </w:r>
            <w:r w:rsidRPr="00A27D31">
              <w:rPr>
                <w:rFonts w:ascii="Century Gothic" w:hAnsi="Century Gothic"/>
              </w:rPr>
              <w:fldChar w:fldCharType="end"/>
            </w:r>
            <w:r w:rsidRPr="00A27D31">
              <w:rPr>
                <w:rFonts w:ascii="Century Gothic" w:hAnsi="Century Gothic"/>
              </w:rPr>
              <w:t xml:space="preserve"> Ratio</w:t>
            </w:r>
            <w:r w:rsidRPr="00A27D31">
              <w:rPr>
                <w:rFonts w:ascii="Century Gothic" w:hAnsi="Century Gothic"/>
              </w:rPr>
              <w:fldChar w:fldCharType="begin"/>
            </w:r>
            <w:r w:rsidRPr="00A27D31">
              <w:rPr>
                <w:rFonts w:ascii="Century Gothic" w:hAnsi="Century Gothic"/>
              </w:rPr>
              <w:instrText xml:space="preserve"> XE "Ratio" </w:instrText>
            </w:r>
            <w:r w:rsidRPr="00A27D31">
              <w:rPr>
                <w:rFonts w:ascii="Century Gothic" w:hAnsi="Century Gothic"/>
              </w:rPr>
              <w:fldChar w:fldCharType="end"/>
            </w:r>
          </w:p>
        </w:tc>
        <w:tc>
          <w:tcPr>
            <w:tcW w:w="144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3:1</w:t>
            </w:r>
          </w:p>
        </w:tc>
        <w:tc>
          <w:tcPr>
            <w:tcW w:w="1415" w:type="dxa"/>
            <w:shd w:val="clear" w:color="auto" w:fill="E7E6E6"/>
          </w:tcPr>
          <w:p w:rsidR="001228A0" w:rsidRPr="007F5580" w:rsidRDefault="001228A0" w:rsidP="009C4D01">
            <w:pPr>
              <w:jc w:val="center"/>
              <w:rPr>
                <w:rFonts w:ascii="Century Gothic" w:hAnsi="Century Gothic"/>
                <w:b/>
              </w:rPr>
            </w:pPr>
          </w:p>
        </w:tc>
      </w:tr>
      <w:tr w:rsidR="001228A0" w:rsidRPr="007F5580" w:rsidTr="009C4D01">
        <w:tc>
          <w:tcPr>
            <w:tcW w:w="4248" w:type="dxa"/>
            <w:tcBorders>
              <w:bottom w:val="single" w:sz="4" w:space="0" w:color="auto"/>
            </w:tcBorders>
            <w:shd w:val="clear" w:color="auto" w:fill="auto"/>
          </w:tcPr>
          <w:p w:rsidR="001228A0" w:rsidRPr="00A27D31" w:rsidRDefault="001228A0" w:rsidP="009C4D01">
            <w:pPr>
              <w:rPr>
                <w:rFonts w:ascii="Century Gothic" w:hAnsi="Century Gothic"/>
              </w:rPr>
            </w:pPr>
            <w:r w:rsidRPr="00A27D31">
              <w:rPr>
                <w:rFonts w:ascii="Century Gothic" w:hAnsi="Century Gothic"/>
              </w:rPr>
              <w:t xml:space="preserve">Pain </w:t>
            </w:r>
            <w:r>
              <w:rPr>
                <w:rFonts w:ascii="Century Gothic" w:hAnsi="Century Gothic"/>
              </w:rPr>
              <w:t xml:space="preserve">Reduced </w:t>
            </w:r>
            <w:r w:rsidRPr="00A27D31">
              <w:rPr>
                <w:rFonts w:ascii="Century Gothic" w:hAnsi="Century Gothic"/>
              </w:rPr>
              <w:t xml:space="preserve">(within </w:t>
            </w:r>
            <w:r>
              <w:rPr>
                <w:rFonts w:ascii="Century Gothic" w:hAnsi="Century Gothic"/>
              </w:rPr>
              <w:t>2</w:t>
            </w:r>
            <w:r w:rsidRPr="00A27D31">
              <w:rPr>
                <w:rFonts w:ascii="Century Gothic" w:hAnsi="Century Gothic"/>
              </w:rPr>
              <w:t>4 hours)</w:t>
            </w:r>
          </w:p>
        </w:tc>
        <w:tc>
          <w:tcPr>
            <w:tcW w:w="1440" w:type="dxa"/>
            <w:tcBorders>
              <w:bottom w:val="single" w:sz="4" w:space="0" w:color="auto"/>
            </w:tcBorders>
            <w:shd w:val="clear" w:color="auto" w:fill="auto"/>
          </w:tcPr>
          <w:p w:rsidR="001228A0" w:rsidRPr="007F5580" w:rsidRDefault="001228A0" w:rsidP="009C4D01">
            <w:pPr>
              <w:jc w:val="center"/>
              <w:rPr>
                <w:rFonts w:ascii="Century Gothic" w:hAnsi="Century Gothic"/>
                <w:b/>
              </w:rPr>
            </w:pPr>
            <w:r>
              <w:rPr>
                <w:rFonts w:ascii="Century Gothic" w:hAnsi="Century Gothic"/>
                <w:b/>
              </w:rPr>
              <w:t>90%</w:t>
            </w:r>
          </w:p>
        </w:tc>
        <w:tc>
          <w:tcPr>
            <w:tcW w:w="1415" w:type="dxa"/>
            <w:tcBorders>
              <w:bottom w:val="single" w:sz="4" w:space="0" w:color="auto"/>
            </w:tcBorders>
            <w:shd w:val="clear" w:color="auto" w:fill="E7E6E6"/>
          </w:tcPr>
          <w:p w:rsidR="001228A0" w:rsidRPr="007F5580" w:rsidRDefault="001228A0" w:rsidP="009C4D01">
            <w:pPr>
              <w:jc w:val="center"/>
              <w:rPr>
                <w:rFonts w:ascii="Century Gothic" w:hAnsi="Century Gothic"/>
                <w:b/>
              </w:rPr>
            </w:pPr>
          </w:p>
        </w:tc>
      </w:tr>
      <w:tr w:rsidR="001228A0" w:rsidRPr="007F5580" w:rsidTr="009C4D01">
        <w:tc>
          <w:tcPr>
            <w:tcW w:w="4248" w:type="dxa"/>
            <w:tcBorders>
              <w:bottom w:val="single" w:sz="4" w:space="0" w:color="auto"/>
            </w:tcBorders>
            <w:shd w:val="clear" w:color="auto" w:fill="auto"/>
          </w:tcPr>
          <w:p w:rsidR="001228A0" w:rsidRPr="00A27D31" w:rsidRDefault="001228A0" w:rsidP="009C4D01">
            <w:pPr>
              <w:rPr>
                <w:rFonts w:ascii="Century Gothic" w:hAnsi="Century Gothic"/>
              </w:rPr>
            </w:pPr>
            <w:r w:rsidRPr="00A27D31">
              <w:rPr>
                <w:rFonts w:ascii="Century Gothic" w:hAnsi="Century Gothic"/>
              </w:rPr>
              <w:t>Family Satisfaction</w:t>
            </w:r>
            <w:r>
              <w:rPr>
                <w:rFonts w:ascii="Century Gothic" w:hAnsi="Century Gothic"/>
              </w:rPr>
              <w:t xml:space="preserve"> </w:t>
            </w:r>
            <w:r w:rsidRPr="00E71221">
              <w:rPr>
                <w:rFonts w:ascii="Century Gothic" w:hAnsi="Century Gothic"/>
                <w:sz w:val="12"/>
                <w:szCs w:val="12"/>
              </w:rPr>
              <w:t xml:space="preserve">(via App 10 </w:t>
            </w:r>
            <w:r>
              <w:rPr>
                <w:rFonts w:ascii="Century Gothic" w:hAnsi="Century Gothic"/>
                <w:sz w:val="12"/>
                <w:szCs w:val="12"/>
              </w:rPr>
              <w:t>P</w:t>
            </w:r>
            <w:r w:rsidRPr="00E71221">
              <w:rPr>
                <w:rFonts w:ascii="Century Gothic" w:hAnsi="Century Gothic"/>
                <w:sz w:val="12"/>
                <w:szCs w:val="12"/>
              </w:rPr>
              <w:t xml:space="preserve">oint </w:t>
            </w:r>
            <w:r>
              <w:rPr>
                <w:rFonts w:ascii="Century Gothic" w:hAnsi="Century Gothic"/>
                <w:sz w:val="12"/>
                <w:szCs w:val="12"/>
              </w:rPr>
              <w:t>S</w:t>
            </w:r>
            <w:r w:rsidRPr="00E71221">
              <w:rPr>
                <w:rFonts w:ascii="Century Gothic" w:hAnsi="Century Gothic"/>
                <w:sz w:val="12"/>
                <w:szCs w:val="12"/>
              </w:rPr>
              <w:t>cale)</w:t>
            </w:r>
          </w:p>
        </w:tc>
        <w:tc>
          <w:tcPr>
            <w:tcW w:w="1440" w:type="dxa"/>
            <w:tcBorders>
              <w:bottom w:val="single" w:sz="4" w:space="0" w:color="auto"/>
            </w:tcBorders>
            <w:shd w:val="clear" w:color="auto" w:fill="auto"/>
          </w:tcPr>
          <w:p w:rsidR="001228A0" w:rsidRPr="007F5580" w:rsidRDefault="001228A0" w:rsidP="009C4D01">
            <w:pPr>
              <w:jc w:val="center"/>
              <w:rPr>
                <w:rFonts w:ascii="Century Gothic" w:hAnsi="Century Gothic"/>
                <w:b/>
              </w:rPr>
            </w:pPr>
            <w:r>
              <w:rPr>
                <w:rFonts w:ascii="Century Gothic" w:hAnsi="Century Gothic"/>
                <w:b/>
              </w:rPr>
              <w:t>8.0</w:t>
            </w:r>
          </w:p>
        </w:tc>
        <w:tc>
          <w:tcPr>
            <w:tcW w:w="1415" w:type="dxa"/>
            <w:tcBorders>
              <w:bottom w:val="single" w:sz="4" w:space="0" w:color="auto"/>
            </w:tcBorders>
            <w:shd w:val="clear" w:color="auto" w:fill="E7E6E6"/>
          </w:tcPr>
          <w:p w:rsidR="001228A0" w:rsidRPr="007F5580" w:rsidRDefault="001228A0" w:rsidP="009C4D01">
            <w:pPr>
              <w:jc w:val="center"/>
              <w:rPr>
                <w:rFonts w:ascii="Century Gothic" w:hAnsi="Century Gothic"/>
                <w:b/>
              </w:rPr>
            </w:pPr>
          </w:p>
        </w:tc>
      </w:tr>
      <w:tr w:rsidR="001228A0" w:rsidRPr="007F5580" w:rsidTr="009C4D01">
        <w:tc>
          <w:tcPr>
            <w:tcW w:w="4248" w:type="dxa"/>
            <w:tcBorders>
              <w:bottom w:val="single" w:sz="4" w:space="0" w:color="auto"/>
            </w:tcBorders>
            <w:shd w:val="clear" w:color="auto" w:fill="auto"/>
          </w:tcPr>
          <w:p w:rsidR="001228A0" w:rsidRPr="00A27D31" w:rsidRDefault="001228A0" w:rsidP="009C4D01">
            <w:pPr>
              <w:rPr>
                <w:rFonts w:ascii="Century Gothic" w:hAnsi="Century Gothic"/>
              </w:rPr>
            </w:pPr>
            <w:r w:rsidRPr="00A27D31">
              <w:rPr>
                <w:rFonts w:ascii="Century Gothic" w:hAnsi="Century Gothic"/>
              </w:rPr>
              <w:t>Hospital Readmit</w:t>
            </w:r>
          </w:p>
        </w:tc>
        <w:tc>
          <w:tcPr>
            <w:tcW w:w="1440" w:type="dxa"/>
            <w:tcBorders>
              <w:bottom w:val="single" w:sz="4" w:space="0" w:color="auto"/>
            </w:tcBorders>
            <w:shd w:val="clear" w:color="auto" w:fill="auto"/>
          </w:tcPr>
          <w:p w:rsidR="001228A0" w:rsidRPr="007F5580" w:rsidRDefault="001228A0" w:rsidP="009C4D01">
            <w:pPr>
              <w:jc w:val="center"/>
              <w:rPr>
                <w:rFonts w:ascii="Century Gothic" w:hAnsi="Century Gothic"/>
                <w:b/>
              </w:rPr>
            </w:pPr>
            <w:r>
              <w:rPr>
                <w:rFonts w:ascii="Century Gothic" w:hAnsi="Century Gothic"/>
                <w:b/>
              </w:rPr>
              <w:t>&lt;5%</w:t>
            </w:r>
          </w:p>
        </w:tc>
        <w:tc>
          <w:tcPr>
            <w:tcW w:w="1415" w:type="dxa"/>
            <w:tcBorders>
              <w:bottom w:val="single" w:sz="4" w:space="0" w:color="auto"/>
            </w:tcBorders>
            <w:shd w:val="clear" w:color="auto" w:fill="E7E6E6"/>
          </w:tcPr>
          <w:p w:rsidR="001228A0" w:rsidRPr="007F5580" w:rsidRDefault="001228A0" w:rsidP="009C4D01">
            <w:pPr>
              <w:jc w:val="center"/>
              <w:rPr>
                <w:rFonts w:ascii="Century Gothic" w:hAnsi="Century Gothic"/>
                <w:b/>
              </w:rPr>
            </w:pPr>
          </w:p>
        </w:tc>
      </w:tr>
      <w:tr w:rsidR="001228A0" w:rsidRPr="007F5580" w:rsidTr="009C4D01">
        <w:tc>
          <w:tcPr>
            <w:tcW w:w="4248" w:type="dxa"/>
            <w:shd w:val="clear" w:color="auto" w:fill="auto"/>
          </w:tcPr>
          <w:p w:rsidR="001228A0" w:rsidRDefault="001228A0" w:rsidP="009C4D01">
            <w:pPr>
              <w:rPr>
                <w:rFonts w:ascii="Century Gothic" w:hAnsi="Century Gothic"/>
              </w:rPr>
            </w:pPr>
            <w:r>
              <w:rPr>
                <w:rFonts w:ascii="Century Gothic" w:hAnsi="Century Gothic"/>
              </w:rPr>
              <w:t xml:space="preserve">Clinical Manager Satisfaction </w:t>
            </w:r>
          </w:p>
          <w:p w:rsidR="001228A0" w:rsidRPr="00E96137" w:rsidRDefault="001228A0" w:rsidP="009C4D01">
            <w:pPr>
              <w:rPr>
                <w:sz w:val="12"/>
                <w:szCs w:val="12"/>
              </w:rPr>
            </w:pPr>
            <w:r w:rsidRPr="00E96137">
              <w:rPr>
                <w:rFonts w:ascii="Century Gothic" w:hAnsi="Century Gothic"/>
                <w:sz w:val="12"/>
                <w:szCs w:val="12"/>
              </w:rPr>
              <w:t>Overall Satisfaction w/ Supporting Areas</w:t>
            </w:r>
            <w:r>
              <w:rPr>
                <w:rFonts w:ascii="Century Gothic" w:hAnsi="Century Gothic"/>
                <w:sz w:val="12"/>
                <w:szCs w:val="12"/>
              </w:rPr>
              <w:t xml:space="preserve"> – 10 Point Scale</w:t>
            </w:r>
          </w:p>
        </w:tc>
        <w:tc>
          <w:tcPr>
            <w:tcW w:w="1440" w:type="dxa"/>
            <w:shd w:val="clear" w:color="auto" w:fill="auto"/>
          </w:tcPr>
          <w:p w:rsidR="001228A0" w:rsidRPr="007F5580" w:rsidRDefault="001228A0" w:rsidP="009C4D01">
            <w:pPr>
              <w:jc w:val="center"/>
              <w:rPr>
                <w:rFonts w:ascii="Century Gothic" w:hAnsi="Century Gothic"/>
                <w:b/>
              </w:rPr>
            </w:pPr>
            <w:r>
              <w:rPr>
                <w:rFonts w:ascii="Century Gothic" w:hAnsi="Century Gothic"/>
                <w:b/>
              </w:rPr>
              <w:t>&gt;7.0</w:t>
            </w:r>
          </w:p>
        </w:tc>
        <w:tc>
          <w:tcPr>
            <w:tcW w:w="1415" w:type="dxa"/>
            <w:shd w:val="clear" w:color="auto" w:fill="E7E6E6"/>
          </w:tcPr>
          <w:p w:rsidR="001228A0" w:rsidRPr="007F5580" w:rsidRDefault="001228A0" w:rsidP="009C4D01">
            <w:pPr>
              <w:jc w:val="center"/>
              <w:rPr>
                <w:rFonts w:ascii="Century Gothic" w:hAnsi="Century Gothic"/>
                <w:b/>
              </w:rPr>
            </w:pPr>
          </w:p>
        </w:tc>
      </w:tr>
      <w:tr w:rsidR="001228A0" w:rsidRPr="007F5580" w:rsidTr="009C4D01">
        <w:tc>
          <w:tcPr>
            <w:tcW w:w="4248" w:type="dxa"/>
            <w:tcBorders>
              <w:bottom w:val="single" w:sz="4" w:space="0" w:color="auto"/>
            </w:tcBorders>
            <w:shd w:val="clear" w:color="auto" w:fill="auto"/>
          </w:tcPr>
          <w:p w:rsidR="001228A0" w:rsidRPr="00E71221" w:rsidRDefault="001228A0" w:rsidP="009C4D01">
            <w:pPr>
              <w:rPr>
                <w:rFonts w:ascii="Century Gothic" w:hAnsi="Century Gothic"/>
              </w:rPr>
            </w:pPr>
            <w:r w:rsidRPr="00E71221">
              <w:rPr>
                <w:rFonts w:ascii="Century Gothic" w:hAnsi="Century Gothic"/>
              </w:rPr>
              <w:t xml:space="preserve">Turnover </w:t>
            </w:r>
            <w:r>
              <w:rPr>
                <w:rFonts w:ascii="Century Gothic" w:hAnsi="Century Gothic"/>
              </w:rPr>
              <w:t xml:space="preserve">of Talent </w:t>
            </w:r>
            <w:r w:rsidRPr="00E71221">
              <w:rPr>
                <w:rFonts w:ascii="Century Gothic" w:hAnsi="Century Gothic"/>
              </w:rPr>
              <w:t>%</w:t>
            </w:r>
          </w:p>
        </w:tc>
        <w:tc>
          <w:tcPr>
            <w:tcW w:w="1440" w:type="dxa"/>
            <w:tcBorders>
              <w:bottom w:val="single" w:sz="4" w:space="0" w:color="auto"/>
            </w:tcBorders>
            <w:shd w:val="clear" w:color="auto" w:fill="auto"/>
          </w:tcPr>
          <w:p w:rsidR="001228A0" w:rsidRDefault="001228A0" w:rsidP="009C4D01">
            <w:pPr>
              <w:jc w:val="center"/>
              <w:rPr>
                <w:rFonts w:ascii="Century Gothic" w:hAnsi="Century Gothic"/>
                <w:b/>
              </w:rPr>
            </w:pPr>
            <w:r>
              <w:rPr>
                <w:rFonts w:ascii="Century Gothic" w:hAnsi="Century Gothic"/>
                <w:b/>
              </w:rPr>
              <w:t>&lt;6%</w:t>
            </w:r>
          </w:p>
        </w:tc>
        <w:tc>
          <w:tcPr>
            <w:tcW w:w="1415" w:type="dxa"/>
            <w:tcBorders>
              <w:bottom w:val="single" w:sz="4" w:space="0" w:color="auto"/>
            </w:tcBorders>
            <w:shd w:val="clear" w:color="auto" w:fill="E7E6E6"/>
          </w:tcPr>
          <w:p w:rsidR="001228A0" w:rsidRPr="007F5580" w:rsidRDefault="001228A0" w:rsidP="009C4D01">
            <w:pPr>
              <w:jc w:val="center"/>
              <w:rPr>
                <w:rFonts w:ascii="Century Gothic" w:hAnsi="Century Gothic"/>
                <w:b/>
              </w:rPr>
            </w:pPr>
          </w:p>
        </w:tc>
      </w:tr>
    </w:tbl>
    <w:p w:rsidR="001228A0" w:rsidRDefault="001228A0" w:rsidP="001228A0"/>
    <w:p w:rsidR="001228A0" w:rsidRDefault="001228A0" w:rsidP="001228A0"/>
    <w:p w:rsidR="001228A0" w:rsidRDefault="001228A0" w:rsidP="001228A0"/>
    <w:p w:rsidR="001228A0" w:rsidRDefault="001228A0" w:rsidP="001228A0">
      <w:pPr>
        <w:tabs>
          <w:tab w:val="left" w:pos="975"/>
        </w:tabs>
      </w:pPr>
    </w:p>
    <w:p w:rsidR="001228A0" w:rsidRDefault="001228A0" w:rsidP="001228A0">
      <w:pPr>
        <w:tabs>
          <w:tab w:val="left" w:pos="975"/>
        </w:tabs>
      </w:pPr>
    </w:p>
    <w:p w:rsidR="001228A0" w:rsidRDefault="001228A0" w:rsidP="001228A0">
      <w:pPr>
        <w:tabs>
          <w:tab w:val="left" w:pos="975"/>
        </w:tabs>
      </w:pPr>
    </w:p>
    <w:p w:rsidR="001228A0" w:rsidRDefault="001228A0" w:rsidP="001228A0">
      <w:pPr>
        <w:tabs>
          <w:tab w:val="left" w:pos="975"/>
        </w:tabs>
      </w:pPr>
    </w:p>
    <w:p w:rsidR="001228A0" w:rsidRDefault="001228A0" w:rsidP="00247847">
      <w:pPr>
        <w:rPr>
          <w:rFonts w:ascii="Impact" w:hAnsi="Impact"/>
          <w:color w:val="FF0000"/>
          <w:sz w:val="48"/>
          <w:szCs w:val="48"/>
        </w:rPr>
      </w:pPr>
    </w:p>
    <w:p w:rsidR="001228A0" w:rsidRDefault="001228A0" w:rsidP="00247847">
      <w:pPr>
        <w:rPr>
          <w:rFonts w:ascii="Impact" w:hAnsi="Impact"/>
          <w:color w:val="FF0000"/>
          <w:sz w:val="48"/>
          <w:szCs w:val="48"/>
        </w:rPr>
      </w:pPr>
    </w:p>
    <w:p w:rsidR="005240F4" w:rsidRDefault="005240F4" w:rsidP="00046722">
      <w:pPr>
        <w:tabs>
          <w:tab w:val="left" w:pos="975"/>
        </w:tabs>
      </w:pPr>
    </w:p>
    <w:p w:rsidR="005240F4" w:rsidRDefault="005240F4" w:rsidP="00046722">
      <w:pPr>
        <w:tabs>
          <w:tab w:val="left" w:pos="975"/>
        </w:tabs>
      </w:pPr>
    </w:p>
    <w:p w:rsidR="00314F85" w:rsidRDefault="00314F85" w:rsidP="00314F85">
      <w:bookmarkStart w:id="6" w:name="_Toc230742505"/>
    </w:p>
    <w:p w:rsidR="007C3B40" w:rsidRDefault="007C3B40" w:rsidP="00314F85"/>
    <w:p w:rsidR="007C3B40" w:rsidRDefault="007C3B40" w:rsidP="00314F85"/>
    <w:p w:rsidR="007C3B40" w:rsidRDefault="007C3B40" w:rsidP="00314F85"/>
    <w:p w:rsidR="007C3B40" w:rsidRDefault="007C3B40" w:rsidP="00314F85"/>
    <w:p w:rsidR="007C3B40" w:rsidRDefault="007C3B40" w:rsidP="00314F85"/>
    <w:p w:rsidR="007C3B40" w:rsidRDefault="007C3B40" w:rsidP="00314F85"/>
    <w:p w:rsidR="007C3B40" w:rsidRDefault="007C3B40" w:rsidP="00314F85"/>
    <w:p w:rsidR="007C3B40" w:rsidRDefault="007C3B40" w:rsidP="00314F85"/>
    <w:p w:rsidR="007C3B40" w:rsidRDefault="007C3B40" w:rsidP="00314F85"/>
    <w:p w:rsidR="00AF45F1" w:rsidRDefault="00AF45F1" w:rsidP="00314F85"/>
    <w:p w:rsidR="00AF45F1" w:rsidRDefault="00AF45F1" w:rsidP="00314F85"/>
    <w:p w:rsidR="00AF45F1" w:rsidRDefault="00AF45F1" w:rsidP="00314F85"/>
    <w:p w:rsidR="007C3B40" w:rsidRDefault="007C3B40" w:rsidP="00314F85"/>
    <w:p w:rsidR="007C3B40" w:rsidRDefault="007C3B40" w:rsidP="007C3B40">
      <w:pPr>
        <w:pStyle w:val="Heading2"/>
      </w:pPr>
      <w:bookmarkStart w:id="7" w:name="_Toc411009608"/>
      <w:r w:rsidRPr="006C0EB2">
        <w:t>Teaching Well</w:t>
      </w:r>
      <w:r w:rsidR="00AF45F1">
        <w:t>/S</w:t>
      </w:r>
      <w:r>
        <w:t>ystem 7</w:t>
      </w:r>
      <w:bookmarkEnd w:id="7"/>
    </w:p>
    <w:p w:rsidR="007C3B40" w:rsidRPr="008C03F0" w:rsidRDefault="007C3B40" w:rsidP="007C3B40">
      <w:pPr>
        <w:rPr>
          <w:sz w:val="44"/>
          <w:szCs w:val="44"/>
        </w:rPr>
      </w:pPr>
    </w:p>
    <w:p w:rsidR="007C3B40" w:rsidRPr="008C03F0" w:rsidRDefault="007C3B40" w:rsidP="001C5155">
      <w:pPr>
        <w:numPr>
          <w:ilvl w:val="0"/>
          <w:numId w:val="4"/>
        </w:numPr>
        <w:rPr>
          <w:sz w:val="44"/>
          <w:szCs w:val="44"/>
        </w:rPr>
      </w:pPr>
      <w:r w:rsidRPr="008C03F0">
        <w:rPr>
          <w:sz w:val="44"/>
          <w:szCs w:val="44"/>
        </w:rPr>
        <w:t>Self-Study Module</w:t>
      </w:r>
    </w:p>
    <w:p w:rsidR="007C3B40" w:rsidRPr="008C03F0" w:rsidRDefault="007C3B40" w:rsidP="001C5155">
      <w:pPr>
        <w:numPr>
          <w:ilvl w:val="0"/>
          <w:numId w:val="4"/>
        </w:numPr>
        <w:rPr>
          <w:sz w:val="44"/>
          <w:szCs w:val="44"/>
        </w:rPr>
      </w:pPr>
      <w:r w:rsidRPr="008C03F0">
        <w:rPr>
          <w:sz w:val="44"/>
          <w:szCs w:val="44"/>
        </w:rPr>
        <w:t>Tell – The Why &amp; How</w:t>
      </w:r>
    </w:p>
    <w:p w:rsidR="007C3B40" w:rsidRPr="008C03F0" w:rsidRDefault="007C3B40" w:rsidP="001C5155">
      <w:pPr>
        <w:numPr>
          <w:ilvl w:val="0"/>
          <w:numId w:val="4"/>
        </w:numPr>
        <w:rPr>
          <w:sz w:val="44"/>
          <w:szCs w:val="44"/>
        </w:rPr>
      </w:pPr>
      <w:r w:rsidRPr="008C03F0">
        <w:rPr>
          <w:sz w:val="44"/>
          <w:szCs w:val="44"/>
        </w:rPr>
        <w:t>Show (Visual)</w:t>
      </w:r>
    </w:p>
    <w:p w:rsidR="007C3B40" w:rsidRPr="008C03F0" w:rsidRDefault="007C3B40" w:rsidP="001C5155">
      <w:pPr>
        <w:numPr>
          <w:ilvl w:val="0"/>
          <w:numId w:val="4"/>
        </w:numPr>
        <w:rPr>
          <w:sz w:val="44"/>
          <w:szCs w:val="44"/>
        </w:rPr>
      </w:pPr>
      <w:r w:rsidRPr="008C03F0">
        <w:rPr>
          <w:sz w:val="44"/>
          <w:szCs w:val="44"/>
        </w:rPr>
        <w:t>Evaluate Learning (Test)</w:t>
      </w:r>
    </w:p>
    <w:p w:rsidR="007C3B40" w:rsidRPr="008C03F0" w:rsidRDefault="007C3B40" w:rsidP="001C5155">
      <w:pPr>
        <w:numPr>
          <w:ilvl w:val="0"/>
          <w:numId w:val="4"/>
        </w:numPr>
        <w:rPr>
          <w:sz w:val="44"/>
          <w:szCs w:val="44"/>
        </w:rPr>
      </w:pPr>
      <w:r w:rsidRPr="008C03F0">
        <w:rPr>
          <w:sz w:val="44"/>
          <w:szCs w:val="44"/>
        </w:rPr>
        <w:lastRenderedPageBreak/>
        <w:t>Demonstrate (Practice)</w:t>
      </w:r>
    </w:p>
    <w:p w:rsidR="007C3B40" w:rsidRPr="008C03F0" w:rsidRDefault="007C3B40" w:rsidP="001C5155">
      <w:pPr>
        <w:numPr>
          <w:ilvl w:val="0"/>
          <w:numId w:val="4"/>
        </w:numPr>
        <w:rPr>
          <w:sz w:val="44"/>
          <w:szCs w:val="44"/>
        </w:rPr>
      </w:pPr>
      <w:r w:rsidRPr="008C03F0">
        <w:rPr>
          <w:sz w:val="44"/>
          <w:szCs w:val="44"/>
        </w:rPr>
        <w:t xml:space="preserve">Evaluate </w:t>
      </w:r>
      <w:r w:rsidR="00AF45F1">
        <w:rPr>
          <w:sz w:val="44"/>
          <w:szCs w:val="44"/>
        </w:rPr>
        <w:t>Practice</w:t>
      </w:r>
      <w:r w:rsidRPr="008C03F0">
        <w:rPr>
          <w:sz w:val="44"/>
          <w:szCs w:val="44"/>
        </w:rPr>
        <w:t xml:space="preserve"> (Test)</w:t>
      </w:r>
    </w:p>
    <w:p w:rsidR="007C3B40" w:rsidRPr="008C03F0" w:rsidRDefault="007C3B40" w:rsidP="001C5155">
      <w:pPr>
        <w:numPr>
          <w:ilvl w:val="0"/>
          <w:numId w:val="4"/>
        </w:numPr>
        <w:rPr>
          <w:sz w:val="44"/>
          <w:szCs w:val="44"/>
        </w:rPr>
      </w:pPr>
      <w:r w:rsidRPr="008C03F0">
        <w:rPr>
          <w:sz w:val="44"/>
          <w:szCs w:val="44"/>
        </w:rPr>
        <w:t>Certify (On-Boarding, Annually)</w:t>
      </w:r>
    </w:p>
    <w:p w:rsidR="007C3B40" w:rsidRPr="008C03F0" w:rsidRDefault="007C3B40" w:rsidP="007C3B40">
      <w:pPr>
        <w:rPr>
          <w:sz w:val="44"/>
          <w:szCs w:val="44"/>
        </w:rPr>
      </w:pPr>
    </w:p>
    <w:p w:rsidR="007C3B40" w:rsidRDefault="007C3B40" w:rsidP="007C3B40"/>
    <w:p w:rsidR="00551BC7" w:rsidRDefault="00551BC7" w:rsidP="007C3B40"/>
    <w:p w:rsidR="00551BC7" w:rsidRDefault="00551BC7" w:rsidP="007C3B40"/>
    <w:p w:rsidR="00551BC7" w:rsidRDefault="00551BC7" w:rsidP="007C3B40"/>
    <w:p w:rsidR="00551BC7" w:rsidRDefault="00551BC7" w:rsidP="007C3B40"/>
    <w:p w:rsidR="00551BC7" w:rsidRDefault="00551BC7" w:rsidP="007C3B40"/>
    <w:p w:rsidR="003501AA" w:rsidRDefault="003501AA" w:rsidP="003501AA">
      <w:bookmarkStart w:id="8" w:name="_Toc400708878"/>
      <w:bookmarkStart w:id="9" w:name="_Toc411009609"/>
      <w:bookmarkStart w:id="10" w:name="_Toc439063306"/>
    </w:p>
    <w:p w:rsidR="003501AA" w:rsidRDefault="003501AA" w:rsidP="003501AA"/>
    <w:p w:rsidR="003501AA" w:rsidRPr="003501AA" w:rsidRDefault="003501AA" w:rsidP="003501AA"/>
    <w:p w:rsidR="003501AA" w:rsidRPr="006F4A83" w:rsidRDefault="003501AA" w:rsidP="003501AA">
      <w:pPr>
        <w:pStyle w:val="Heading3"/>
      </w:pPr>
      <w:r w:rsidRPr="006F4A83">
        <w:t xml:space="preserve">How to </w:t>
      </w:r>
      <w:r>
        <w:t>I</w:t>
      </w:r>
      <w:r w:rsidRPr="006F4A83">
        <w:t>mplement</w:t>
      </w:r>
      <w:r>
        <w:t xml:space="preserve"> Standards</w:t>
      </w:r>
      <w:r w:rsidRPr="006F4A83">
        <w:t xml:space="preserve"> </w:t>
      </w:r>
    </w:p>
    <w:p w:rsidR="003501AA" w:rsidRDefault="003501AA" w:rsidP="003501AA">
      <w:pPr>
        <w:tabs>
          <w:tab w:val="left" w:pos="975"/>
        </w:tabs>
      </w:pPr>
    </w:p>
    <w:p w:rsidR="003501AA" w:rsidRPr="0039508E" w:rsidRDefault="003501AA" w:rsidP="003501AA">
      <w:pPr>
        <w:tabs>
          <w:tab w:val="left" w:pos="975"/>
        </w:tabs>
        <w:rPr>
          <w:b/>
          <w:u w:val="single"/>
        </w:rPr>
      </w:pPr>
      <w:r w:rsidRPr="0039508E">
        <w:rPr>
          <w:b/>
          <w:u w:val="single"/>
        </w:rPr>
        <w:t>Preparation</w:t>
      </w:r>
    </w:p>
    <w:p w:rsidR="003501AA" w:rsidRPr="0039508E" w:rsidRDefault="003501AA" w:rsidP="003501AA">
      <w:pPr>
        <w:tabs>
          <w:tab w:val="left" w:pos="975"/>
        </w:tabs>
        <w:rPr>
          <w:b/>
        </w:rPr>
      </w:pPr>
    </w:p>
    <w:p w:rsidR="003501AA" w:rsidRDefault="003501AA" w:rsidP="001C5155">
      <w:pPr>
        <w:numPr>
          <w:ilvl w:val="0"/>
          <w:numId w:val="27"/>
        </w:numPr>
      </w:pPr>
      <w:r>
        <w:t xml:space="preserve">CEO announces the Standards creation process and solicits input.  </w:t>
      </w:r>
    </w:p>
    <w:p w:rsidR="003501AA" w:rsidRDefault="003501AA" w:rsidP="001C5155">
      <w:pPr>
        <w:numPr>
          <w:ilvl w:val="0"/>
          <w:numId w:val="27"/>
        </w:numPr>
      </w:pPr>
      <w:r>
        <w:t xml:space="preserve">Create your Standards with the attributes of </w:t>
      </w:r>
    </w:p>
    <w:p w:rsidR="003501AA" w:rsidRDefault="003501AA" w:rsidP="001C5155">
      <w:pPr>
        <w:numPr>
          <w:ilvl w:val="1"/>
          <w:numId w:val="27"/>
        </w:numPr>
      </w:pPr>
      <w:r>
        <w:t>Clear</w:t>
      </w:r>
    </w:p>
    <w:p w:rsidR="003501AA" w:rsidRDefault="003501AA" w:rsidP="001C5155">
      <w:pPr>
        <w:numPr>
          <w:ilvl w:val="1"/>
          <w:numId w:val="27"/>
        </w:numPr>
      </w:pPr>
      <w:r>
        <w:t>Impressive</w:t>
      </w:r>
    </w:p>
    <w:p w:rsidR="003501AA" w:rsidRDefault="003501AA" w:rsidP="001C5155">
      <w:pPr>
        <w:numPr>
          <w:ilvl w:val="1"/>
          <w:numId w:val="27"/>
        </w:numPr>
      </w:pPr>
      <w:r>
        <w:t>Sustainable</w:t>
      </w:r>
    </w:p>
    <w:p w:rsidR="003501AA" w:rsidRDefault="003501AA" w:rsidP="001C5155">
      <w:pPr>
        <w:numPr>
          <w:ilvl w:val="0"/>
          <w:numId w:val="27"/>
        </w:numPr>
      </w:pPr>
      <w:r>
        <w:t xml:space="preserve">CEO finalizes Standards. </w:t>
      </w:r>
    </w:p>
    <w:p w:rsidR="003501AA" w:rsidRDefault="003501AA" w:rsidP="001C5155">
      <w:pPr>
        <w:numPr>
          <w:ilvl w:val="0"/>
          <w:numId w:val="27"/>
        </w:numPr>
      </w:pPr>
      <w:r>
        <w:t xml:space="preserve">Print Standards Cards. These will be changed as needed as Standards are a tool to shape behavior and performance. There will probably be some changes that you’d like </w:t>
      </w:r>
      <w:r w:rsidRPr="009D266F">
        <w:rPr>
          <w:i/>
        </w:rPr>
        <w:t>immediately</w:t>
      </w:r>
      <w:r>
        <w:t xml:space="preserve">! However, they are usually small changes. You will change these over time, ideally </w:t>
      </w:r>
      <w:r w:rsidRPr="009D266F">
        <w:rPr>
          <w:i/>
        </w:rPr>
        <w:t>decreasing</w:t>
      </w:r>
      <w:r>
        <w:t xml:space="preserve"> the number of Standards over time. </w:t>
      </w:r>
    </w:p>
    <w:p w:rsidR="003501AA" w:rsidRDefault="003501AA" w:rsidP="001C5155">
      <w:pPr>
        <w:numPr>
          <w:ilvl w:val="0"/>
          <w:numId w:val="27"/>
        </w:numPr>
      </w:pPr>
      <w:r>
        <w:t xml:space="preserve">Attach uniform Accountability (involving pain) for all behavior or performance that is non-Standard. </w:t>
      </w:r>
      <w:r w:rsidRPr="00774FE6">
        <w:rPr>
          <w:b/>
        </w:rPr>
        <w:t>THIS IS AN ABSOLUTELY CRITICAL STEP THAT CAN’T BE SKIPPED!</w:t>
      </w:r>
      <w:r>
        <w:t xml:space="preserve"> Use the template provided. Some Accountability practices may not be able to be implemented quickly (like a Performance Comp system). In this case, use low-tech approaches like Incident Reports with Essays.</w:t>
      </w:r>
    </w:p>
    <w:p w:rsidR="003501AA" w:rsidRDefault="003501AA" w:rsidP="001C5155">
      <w:pPr>
        <w:numPr>
          <w:ilvl w:val="0"/>
          <w:numId w:val="27"/>
        </w:numPr>
      </w:pPr>
      <w:r>
        <w:t xml:space="preserve">Attach a Spiritual Principle to each Standard. This takes the punitive “feel” out of Accountability and provide meaning and purpose, something virtually all Hospice clinicians seek. The Spiritual Principle must be taught for each Standard. </w:t>
      </w:r>
    </w:p>
    <w:p w:rsidR="003501AA" w:rsidRDefault="003501AA" w:rsidP="001C5155">
      <w:pPr>
        <w:numPr>
          <w:ilvl w:val="0"/>
          <w:numId w:val="27"/>
        </w:numPr>
      </w:pPr>
      <w:r>
        <w:t xml:space="preserve">Determine how you are going to teach </w:t>
      </w:r>
      <w:r w:rsidRPr="0039508E">
        <w:t>each</w:t>
      </w:r>
      <w:r>
        <w:t xml:space="preserve"> Standards according to </w:t>
      </w:r>
      <w:r w:rsidRPr="007831CB">
        <w:rPr>
          <w:i/>
        </w:rPr>
        <w:t>System 7</w:t>
      </w:r>
      <w:r>
        <w:t>, teaching on an intellectual basis first and then on an emotional basis where applicable.</w:t>
      </w:r>
    </w:p>
    <w:p w:rsidR="003501AA" w:rsidRDefault="003501AA" w:rsidP="001C5155">
      <w:pPr>
        <w:numPr>
          <w:ilvl w:val="1"/>
          <w:numId w:val="27"/>
        </w:numPr>
      </w:pPr>
      <w:r w:rsidRPr="00690BE5">
        <w:rPr>
          <w:b/>
          <w:u w:val="single"/>
        </w:rPr>
        <w:t>Self-Learning Modules</w:t>
      </w:r>
      <w:r>
        <w:t xml:space="preserve"> - Create Self-Learning Modules. We suggest the following:</w:t>
      </w:r>
    </w:p>
    <w:p w:rsidR="003501AA" w:rsidRDefault="003501AA" w:rsidP="001C5155">
      <w:pPr>
        <w:numPr>
          <w:ilvl w:val="2"/>
          <w:numId w:val="27"/>
        </w:numPr>
      </w:pPr>
      <w:r>
        <w:t>Behavior Standards (General)</w:t>
      </w:r>
    </w:p>
    <w:p w:rsidR="003501AA" w:rsidRDefault="003501AA" w:rsidP="001C5155">
      <w:pPr>
        <w:numPr>
          <w:ilvl w:val="2"/>
          <w:numId w:val="27"/>
        </w:numPr>
      </w:pPr>
      <w:r>
        <w:t>Numeric Standards (Explanation of these Standards in general terms. Not too detailed.)</w:t>
      </w:r>
    </w:p>
    <w:p w:rsidR="003501AA" w:rsidRDefault="003501AA" w:rsidP="001C5155">
      <w:pPr>
        <w:numPr>
          <w:ilvl w:val="2"/>
          <w:numId w:val="27"/>
        </w:numPr>
      </w:pPr>
      <w:r>
        <w:t>Visit Standards</w:t>
      </w:r>
    </w:p>
    <w:p w:rsidR="003501AA" w:rsidRDefault="003501AA" w:rsidP="001C5155">
      <w:pPr>
        <w:numPr>
          <w:ilvl w:val="2"/>
          <w:numId w:val="27"/>
        </w:numPr>
      </w:pPr>
      <w:r>
        <w:t>Phone Interaction Standards</w:t>
      </w:r>
    </w:p>
    <w:p w:rsidR="003501AA" w:rsidRPr="00874E1B" w:rsidRDefault="003501AA" w:rsidP="001C5155">
      <w:pPr>
        <w:numPr>
          <w:ilvl w:val="1"/>
          <w:numId w:val="27"/>
        </w:numPr>
        <w:rPr>
          <w:i/>
        </w:rPr>
      </w:pPr>
      <w:r w:rsidRPr="00690BE5">
        <w:rPr>
          <w:b/>
          <w:u w:val="single"/>
        </w:rPr>
        <w:t>Tell</w:t>
      </w:r>
      <w:r>
        <w:t xml:space="preserve"> - Create the Presentation – Verbal with complete emphasis on the </w:t>
      </w:r>
      <w:r>
        <w:rPr>
          <w:i/>
        </w:rPr>
        <w:t>Why?</w:t>
      </w:r>
    </w:p>
    <w:p w:rsidR="003501AA" w:rsidRDefault="003501AA" w:rsidP="001C5155">
      <w:pPr>
        <w:numPr>
          <w:ilvl w:val="1"/>
          <w:numId w:val="27"/>
        </w:numPr>
      </w:pPr>
      <w:r w:rsidRPr="00690BE5">
        <w:rPr>
          <w:b/>
          <w:u w:val="single"/>
        </w:rPr>
        <w:t>Show</w:t>
      </w:r>
      <w:r>
        <w:t xml:space="preserve"> - Create the Presentation – Visuals with complete emphasis on the </w:t>
      </w:r>
      <w:r w:rsidRPr="00874E1B">
        <w:rPr>
          <w:i/>
        </w:rPr>
        <w:t>Why?</w:t>
      </w:r>
      <w:r>
        <w:t xml:space="preserve">  This would include the creation of: </w:t>
      </w:r>
    </w:p>
    <w:p w:rsidR="003501AA" w:rsidRDefault="003501AA" w:rsidP="001C5155">
      <w:pPr>
        <w:numPr>
          <w:ilvl w:val="2"/>
          <w:numId w:val="27"/>
        </w:numPr>
      </w:pPr>
      <w:r>
        <w:lastRenderedPageBreak/>
        <w:t>Standards Cards</w:t>
      </w:r>
    </w:p>
    <w:p w:rsidR="003501AA" w:rsidRDefault="003501AA" w:rsidP="001C5155">
      <w:pPr>
        <w:numPr>
          <w:ilvl w:val="2"/>
          <w:numId w:val="27"/>
        </w:numPr>
      </w:pPr>
      <w:r>
        <w:t>Manuals – Needed for any serious teaching</w:t>
      </w:r>
    </w:p>
    <w:p w:rsidR="003501AA" w:rsidRDefault="003501AA" w:rsidP="001C5155">
      <w:pPr>
        <w:numPr>
          <w:ilvl w:val="2"/>
          <w:numId w:val="27"/>
        </w:numPr>
      </w:pPr>
      <w:r>
        <w:t>PowerPoints – Simple but effective</w:t>
      </w:r>
    </w:p>
    <w:p w:rsidR="003501AA" w:rsidRDefault="003501AA" w:rsidP="001C5155">
      <w:pPr>
        <w:numPr>
          <w:ilvl w:val="2"/>
          <w:numId w:val="27"/>
        </w:numPr>
      </w:pPr>
      <w:r>
        <w:t>Standards Flash Cards</w:t>
      </w:r>
    </w:p>
    <w:p w:rsidR="003501AA" w:rsidRDefault="003501AA" w:rsidP="001C5155">
      <w:pPr>
        <w:numPr>
          <w:ilvl w:val="2"/>
          <w:numId w:val="27"/>
        </w:numPr>
      </w:pPr>
      <w:r>
        <w:t>Videos – Where applicable and effective</w:t>
      </w:r>
    </w:p>
    <w:p w:rsidR="003501AA" w:rsidRDefault="003501AA" w:rsidP="001C5155">
      <w:pPr>
        <w:numPr>
          <w:ilvl w:val="2"/>
          <w:numId w:val="27"/>
        </w:numPr>
      </w:pPr>
      <w:r>
        <w:t>Props – Where applicable and effective</w:t>
      </w:r>
    </w:p>
    <w:p w:rsidR="003501AA" w:rsidRDefault="003501AA" w:rsidP="001C5155">
      <w:pPr>
        <w:numPr>
          <w:ilvl w:val="2"/>
          <w:numId w:val="27"/>
        </w:numPr>
      </w:pPr>
      <w:r>
        <w:t>Audio – Where applicable and effective</w:t>
      </w:r>
    </w:p>
    <w:p w:rsidR="003501AA" w:rsidRDefault="003501AA" w:rsidP="001C5155">
      <w:pPr>
        <w:numPr>
          <w:ilvl w:val="1"/>
          <w:numId w:val="27"/>
        </w:numPr>
      </w:pPr>
      <w:r w:rsidRPr="00690BE5">
        <w:rPr>
          <w:b/>
          <w:u w:val="single"/>
        </w:rPr>
        <w:t>Test</w:t>
      </w:r>
      <w:r>
        <w:rPr>
          <w:b/>
        </w:rPr>
        <w:t xml:space="preserve"> - </w:t>
      </w:r>
      <w:r>
        <w:t>Create written tests for the Standards and grading method. Objective grading is best.</w:t>
      </w:r>
    </w:p>
    <w:p w:rsidR="003501AA" w:rsidRDefault="003501AA" w:rsidP="001C5155">
      <w:pPr>
        <w:numPr>
          <w:ilvl w:val="1"/>
          <w:numId w:val="27"/>
        </w:numPr>
      </w:pPr>
      <w:r w:rsidRPr="00690BE5">
        <w:rPr>
          <w:b/>
          <w:u w:val="single"/>
        </w:rPr>
        <w:t>Practice</w:t>
      </w:r>
      <w:r>
        <w:rPr>
          <w:b/>
        </w:rPr>
        <w:t xml:space="preserve"> - </w:t>
      </w:r>
      <w:r>
        <w:t xml:space="preserve">Create Practice Scenarios where applicable. </w:t>
      </w:r>
    </w:p>
    <w:p w:rsidR="003501AA" w:rsidRDefault="003501AA" w:rsidP="001C5155">
      <w:pPr>
        <w:numPr>
          <w:ilvl w:val="1"/>
          <w:numId w:val="27"/>
        </w:numPr>
      </w:pPr>
      <w:r w:rsidRPr="00690BE5">
        <w:rPr>
          <w:b/>
          <w:u w:val="single"/>
        </w:rPr>
        <w:t>Evaluat</w:t>
      </w:r>
      <w:r>
        <w:rPr>
          <w:b/>
          <w:u w:val="single"/>
        </w:rPr>
        <w:t xml:space="preserve">e </w:t>
      </w:r>
      <w:r w:rsidRPr="00690BE5">
        <w:rPr>
          <w:b/>
          <w:u w:val="single"/>
        </w:rPr>
        <w:t>Practice</w:t>
      </w:r>
      <w:r>
        <w:rPr>
          <w:b/>
        </w:rPr>
        <w:t xml:space="preserve"> </w:t>
      </w:r>
      <w:r>
        <w:t>–</w:t>
      </w:r>
      <w:r>
        <w:rPr>
          <w:b/>
        </w:rPr>
        <w:t xml:space="preserve"> </w:t>
      </w:r>
      <w:r>
        <w:t xml:space="preserve">Create Standard criteria for the evaluation of student performance in scenario practice.  </w:t>
      </w:r>
    </w:p>
    <w:p w:rsidR="003501AA" w:rsidRDefault="003501AA" w:rsidP="001C5155">
      <w:pPr>
        <w:numPr>
          <w:ilvl w:val="1"/>
          <w:numId w:val="27"/>
        </w:numPr>
      </w:pPr>
      <w:r w:rsidRPr="00690BE5">
        <w:rPr>
          <w:b/>
          <w:u w:val="single"/>
        </w:rPr>
        <w:t>Certification/Annual Recertification</w:t>
      </w:r>
      <w:r>
        <w:rPr>
          <w:b/>
        </w:rPr>
        <w:t xml:space="preserve"> – </w:t>
      </w:r>
      <w:r>
        <w:t xml:space="preserve">Create tracking system or log to track completion or non-completion. Create this so that it can be used during initial on-boarding of staff as well as annually.   </w:t>
      </w:r>
    </w:p>
    <w:p w:rsidR="003501AA" w:rsidRDefault="003501AA" w:rsidP="003501AA">
      <w:pPr>
        <w:ind w:left="720"/>
      </w:pPr>
      <w:r>
        <w:t xml:space="preserve"> </w:t>
      </w:r>
    </w:p>
    <w:p w:rsidR="003501AA" w:rsidRDefault="003501AA" w:rsidP="003501AA"/>
    <w:p w:rsidR="003501AA" w:rsidRPr="0039508E" w:rsidRDefault="003501AA" w:rsidP="003501AA">
      <w:pPr>
        <w:rPr>
          <w:b/>
          <w:u w:val="single"/>
        </w:rPr>
      </w:pPr>
      <w:r>
        <w:rPr>
          <w:b/>
          <w:u w:val="single"/>
        </w:rPr>
        <w:t>Standards</w:t>
      </w:r>
      <w:r w:rsidRPr="0039508E">
        <w:rPr>
          <w:b/>
          <w:u w:val="single"/>
        </w:rPr>
        <w:t xml:space="preserve"> Implementation </w:t>
      </w:r>
      <w:r>
        <w:rPr>
          <w:b/>
          <w:u w:val="single"/>
        </w:rPr>
        <w:t>- Leaders</w:t>
      </w:r>
    </w:p>
    <w:p w:rsidR="003501AA" w:rsidRDefault="003501AA" w:rsidP="003501AA"/>
    <w:p w:rsidR="003501AA" w:rsidRDefault="003501AA" w:rsidP="001C5155">
      <w:pPr>
        <w:numPr>
          <w:ilvl w:val="0"/>
          <w:numId w:val="27"/>
        </w:numPr>
      </w:pPr>
      <w:r>
        <w:t xml:space="preserve">Train your Leaders using </w:t>
      </w:r>
      <w:r w:rsidRPr="00E63FA8">
        <w:rPr>
          <w:i/>
        </w:rPr>
        <w:t>System 7</w:t>
      </w:r>
      <w:r>
        <w:t xml:space="preserve"> so they can teach/coach to the Standards.</w:t>
      </w:r>
    </w:p>
    <w:p w:rsidR="003501AA" w:rsidRDefault="003501AA" w:rsidP="001C5155">
      <w:pPr>
        <w:numPr>
          <w:ilvl w:val="1"/>
          <w:numId w:val="27"/>
        </w:numPr>
      </w:pPr>
      <w:r w:rsidRPr="00690BE5">
        <w:rPr>
          <w:b/>
          <w:u w:val="single"/>
        </w:rPr>
        <w:t>Self-Learning Modules</w:t>
      </w:r>
      <w:r>
        <w:t xml:space="preserve"> – Give Leaders access to the Behavioral and Numeric Standards Self-Learning Modules to review on their own. </w:t>
      </w:r>
    </w:p>
    <w:p w:rsidR="003501AA" w:rsidRDefault="003501AA" w:rsidP="001C5155">
      <w:pPr>
        <w:numPr>
          <w:ilvl w:val="1"/>
          <w:numId w:val="27"/>
        </w:numPr>
      </w:pPr>
      <w:r w:rsidRPr="00690BE5">
        <w:rPr>
          <w:b/>
          <w:u w:val="single"/>
        </w:rPr>
        <w:t xml:space="preserve">Tell </w:t>
      </w:r>
      <w:r>
        <w:t xml:space="preserve">– Have your top Standards teacher teach the Standards in a formal class, teaching to the </w:t>
      </w:r>
      <w:r w:rsidRPr="00874E1B">
        <w:rPr>
          <w:i/>
        </w:rPr>
        <w:t>Why?</w:t>
      </w:r>
      <w:r>
        <w:rPr>
          <w:i/>
        </w:rPr>
        <w:t>.</w:t>
      </w:r>
      <w:r>
        <w:t xml:space="preserve">  The Why links cause to effect and the personal benefit for adhering to each Standard.</w:t>
      </w:r>
    </w:p>
    <w:p w:rsidR="003501AA" w:rsidRDefault="003501AA" w:rsidP="001C5155">
      <w:pPr>
        <w:numPr>
          <w:ilvl w:val="1"/>
          <w:numId w:val="28"/>
        </w:numPr>
      </w:pPr>
      <w:r w:rsidRPr="00690BE5">
        <w:rPr>
          <w:b/>
          <w:u w:val="single"/>
        </w:rPr>
        <w:t>Show</w:t>
      </w:r>
      <w:r>
        <w:t xml:space="preserve"> – Teach to each Standard using a 1) PowerPoint, 2) Standards Cards and 3) the Standards Manual, teaching to the </w:t>
      </w:r>
      <w:r w:rsidRPr="00874E1B">
        <w:rPr>
          <w:i/>
        </w:rPr>
        <w:t>Why?</w:t>
      </w:r>
      <w:r>
        <w:t xml:space="preserve">. Use Call-Outs to keep some tension in the learning environment. Flashcards are a very good tool in this learning setting. </w:t>
      </w:r>
    </w:p>
    <w:p w:rsidR="003501AA" w:rsidRDefault="003501AA" w:rsidP="001C5155">
      <w:pPr>
        <w:numPr>
          <w:ilvl w:val="1"/>
          <w:numId w:val="27"/>
        </w:numPr>
      </w:pPr>
      <w:r w:rsidRPr="00DF2515">
        <w:rPr>
          <w:b/>
          <w:u w:val="single"/>
        </w:rPr>
        <w:t>Test</w:t>
      </w:r>
      <w:r>
        <w:t xml:space="preserve"> – Test using a </w:t>
      </w:r>
      <w:proofErr w:type="spellStart"/>
      <w:r>
        <w:t>ZipScan</w:t>
      </w:r>
      <w:proofErr w:type="spellEnd"/>
      <w:r>
        <w:t xml:space="preserve"> machine or other objective and speedy grading system. 100% is the only acceptable score. Give each person a limited number of attempts. Example: 3 or 4. </w:t>
      </w:r>
    </w:p>
    <w:p w:rsidR="003501AA" w:rsidRDefault="003501AA" w:rsidP="001C5155">
      <w:pPr>
        <w:numPr>
          <w:ilvl w:val="1"/>
          <w:numId w:val="27"/>
        </w:numPr>
      </w:pPr>
      <w:r w:rsidRPr="00DF2515">
        <w:rPr>
          <w:b/>
          <w:u w:val="single"/>
        </w:rPr>
        <w:t>Practice</w:t>
      </w:r>
      <w:r>
        <w:t xml:space="preserve"> – Have each Leader teach the Standards back to the teacher with each </w:t>
      </w:r>
      <w:r w:rsidRPr="00BF06DA">
        <w:rPr>
          <w:i/>
        </w:rPr>
        <w:t>Teach Back</w:t>
      </w:r>
      <w:r>
        <w:t xml:space="preserve"> being videoed. Have each Leader review and critique their performance.</w:t>
      </w:r>
    </w:p>
    <w:p w:rsidR="003501AA" w:rsidRDefault="003501AA" w:rsidP="001C5155">
      <w:pPr>
        <w:numPr>
          <w:ilvl w:val="1"/>
          <w:numId w:val="27"/>
        </w:numPr>
      </w:pPr>
      <w:r>
        <w:rPr>
          <w:b/>
          <w:u w:val="single"/>
        </w:rPr>
        <w:t xml:space="preserve">Evaluate Practice </w:t>
      </w:r>
      <w:r>
        <w:t>– Grade each Leader on each of the major points within the Standards, making sure none were missed and that each was taught well, ideally on an intellectual as well as an emotional basis.</w:t>
      </w:r>
    </w:p>
    <w:p w:rsidR="003501AA" w:rsidRDefault="003501AA" w:rsidP="001C5155">
      <w:pPr>
        <w:numPr>
          <w:ilvl w:val="1"/>
          <w:numId w:val="27"/>
        </w:numPr>
      </w:pPr>
      <w:r>
        <w:rPr>
          <w:b/>
          <w:u w:val="single"/>
        </w:rPr>
        <w:t xml:space="preserve">Certification/Annual Recertification </w:t>
      </w:r>
      <w:r>
        <w:t xml:space="preserve">– Record the completion or non-completion of each Leader with a date. </w:t>
      </w:r>
    </w:p>
    <w:p w:rsidR="003501AA" w:rsidRDefault="003501AA" w:rsidP="003501AA">
      <w:pPr>
        <w:tabs>
          <w:tab w:val="left" w:pos="975"/>
        </w:tabs>
      </w:pPr>
    </w:p>
    <w:p w:rsidR="003501AA" w:rsidRPr="0039508E" w:rsidRDefault="003501AA" w:rsidP="003501AA">
      <w:pPr>
        <w:rPr>
          <w:b/>
          <w:u w:val="single"/>
        </w:rPr>
      </w:pPr>
      <w:r>
        <w:rPr>
          <w:b/>
          <w:u w:val="single"/>
        </w:rPr>
        <w:t>Standards</w:t>
      </w:r>
      <w:r w:rsidRPr="0039508E">
        <w:rPr>
          <w:b/>
          <w:u w:val="single"/>
        </w:rPr>
        <w:t xml:space="preserve"> Implementation </w:t>
      </w:r>
      <w:r>
        <w:rPr>
          <w:b/>
          <w:u w:val="single"/>
        </w:rPr>
        <w:t>– All Staff</w:t>
      </w:r>
    </w:p>
    <w:p w:rsidR="003501AA" w:rsidRDefault="003501AA" w:rsidP="003501AA"/>
    <w:p w:rsidR="003501AA" w:rsidRDefault="003501AA" w:rsidP="001C5155">
      <w:pPr>
        <w:numPr>
          <w:ilvl w:val="0"/>
          <w:numId w:val="27"/>
        </w:numPr>
      </w:pPr>
      <w:r>
        <w:t xml:space="preserve">Train your All Staff using </w:t>
      </w:r>
      <w:r w:rsidRPr="00E63FA8">
        <w:rPr>
          <w:i/>
        </w:rPr>
        <w:t>System 7</w:t>
      </w:r>
      <w:r>
        <w:t xml:space="preserve">. </w:t>
      </w:r>
    </w:p>
    <w:p w:rsidR="003501AA" w:rsidRDefault="003501AA" w:rsidP="001C5155">
      <w:pPr>
        <w:numPr>
          <w:ilvl w:val="1"/>
          <w:numId w:val="28"/>
        </w:numPr>
      </w:pPr>
      <w:r w:rsidRPr="00690BE5">
        <w:rPr>
          <w:b/>
          <w:u w:val="single"/>
        </w:rPr>
        <w:t>Self-Learning Modules</w:t>
      </w:r>
      <w:r>
        <w:t xml:space="preserve"> – Give All Staff access to the Behavioral and Numeric Standards Self-Learning Modules to review on their own. </w:t>
      </w:r>
    </w:p>
    <w:p w:rsidR="003501AA" w:rsidRDefault="003501AA" w:rsidP="001C5155">
      <w:pPr>
        <w:numPr>
          <w:ilvl w:val="1"/>
          <w:numId w:val="28"/>
        </w:numPr>
      </w:pPr>
      <w:r w:rsidRPr="00690BE5">
        <w:rPr>
          <w:b/>
          <w:u w:val="single"/>
        </w:rPr>
        <w:t xml:space="preserve">Tell </w:t>
      </w:r>
      <w:r>
        <w:t xml:space="preserve">– Have your top Standards teacher, or each Leader, teach the Standards in a formal class, teaching to the </w:t>
      </w:r>
      <w:r w:rsidRPr="00874E1B">
        <w:rPr>
          <w:i/>
        </w:rPr>
        <w:t>Why?</w:t>
      </w:r>
      <w:r>
        <w:t xml:space="preserve">. </w:t>
      </w:r>
    </w:p>
    <w:p w:rsidR="003501AA" w:rsidRDefault="003501AA" w:rsidP="001C5155">
      <w:pPr>
        <w:numPr>
          <w:ilvl w:val="1"/>
          <w:numId w:val="28"/>
        </w:numPr>
      </w:pPr>
      <w:r w:rsidRPr="00690BE5">
        <w:rPr>
          <w:b/>
          <w:u w:val="single"/>
        </w:rPr>
        <w:t>Show</w:t>
      </w:r>
      <w:r>
        <w:t xml:space="preserve"> – Teach to each Standard in a 1) PowerPoint, 2) Standards Cards and 3) in the Standards Manual, teaching to the </w:t>
      </w:r>
      <w:r w:rsidRPr="00874E1B">
        <w:rPr>
          <w:i/>
        </w:rPr>
        <w:t>Why?</w:t>
      </w:r>
      <w:r>
        <w:t xml:space="preserve">. Use Call-Outs to keep some tension in the learning environment. Flashcards are a very good tool in this learning setting. </w:t>
      </w:r>
    </w:p>
    <w:p w:rsidR="003501AA" w:rsidRDefault="003501AA" w:rsidP="001C5155">
      <w:pPr>
        <w:numPr>
          <w:ilvl w:val="1"/>
          <w:numId w:val="28"/>
        </w:numPr>
      </w:pPr>
      <w:r w:rsidRPr="00DF2515">
        <w:rPr>
          <w:b/>
          <w:u w:val="single"/>
        </w:rPr>
        <w:lastRenderedPageBreak/>
        <w:t>Test</w:t>
      </w:r>
      <w:r>
        <w:t xml:space="preserve"> – Test using a </w:t>
      </w:r>
      <w:proofErr w:type="spellStart"/>
      <w:r>
        <w:t>ZipScan</w:t>
      </w:r>
      <w:proofErr w:type="spellEnd"/>
      <w:r>
        <w:t xml:space="preserve"> machine or other objective and speedy grading system. 100% is the only acceptable score. Give each person a limited number of attempts. Example: 3 or 4. </w:t>
      </w:r>
    </w:p>
    <w:p w:rsidR="003501AA" w:rsidRDefault="003501AA" w:rsidP="001C5155">
      <w:pPr>
        <w:numPr>
          <w:ilvl w:val="1"/>
          <w:numId w:val="28"/>
        </w:numPr>
      </w:pPr>
      <w:r w:rsidRPr="00DF2515">
        <w:rPr>
          <w:b/>
          <w:u w:val="single"/>
        </w:rPr>
        <w:t>Practice</w:t>
      </w:r>
      <w:r>
        <w:t xml:space="preserve"> – Have each staff member demonstrate their learning in the following scenarios:</w:t>
      </w:r>
    </w:p>
    <w:p w:rsidR="003501AA" w:rsidRPr="00C36AD6" w:rsidRDefault="003501AA" w:rsidP="001C5155">
      <w:pPr>
        <w:numPr>
          <w:ilvl w:val="2"/>
          <w:numId w:val="28"/>
        </w:numPr>
      </w:pPr>
      <w:r w:rsidRPr="00C36AD6">
        <w:rPr>
          <w:i/>
        </w:rPr>
        <w:t>Teach Back</w:t>
      </w:r>
      <w:r w:rsidRPr="00C36AD6">
        <w:t xml:space="preserve"> the general purpose of </w:t>
      </w:r>
      <w:r>
        <w:t>Standards</w:t>
      </w:r>
      <w:r w:rsidRPr="00C36AD6">
        <w:t xml:space="preserve"> and why they are important. </w:t>
      </w:r>
    </w:p>
    <w:p w:rsidR="003501AA" w:rsidRPr="00C36AD6" w:rsidRDefault="003501AA" w:rsidP="001C5155">
      <w:pPr>
        <w:numPr>
          <w:ilvl w:val="2"/>
          <w:numId w:val="28"/>
        </w:numPr>
        <w:rPr>
          <w:i/>
        </w:rPr>
      </w:pPr>
      <w:r w:rsidRPr="00C36AD6">
        <w:t xml:space="preserve">Identification of a Documentation Error of a Co-Worker. Have each staff member demonstrate </w:t>
      </w:r>
      <w:r w:rsidRPr="00C36AD6">
        <w:rPr>
          <w:i/>
        </w:rPr>
        <w:t>Self-Control</w:t>
      </w:r>
      <w:r w:rsidRPr="00C36AD6">
        <w:t xml:space="preserve"> and the principle of </w:t>
      </w:r>
      <w:r w:rsidRPr="00C36AD6">
        <w:rPr>
          <w:i/>
        </w:rPr>
        <w:t xml:space="preserve">“Never </w:t>
      </w:r>
      <w:r>
        <w:rPr>
          <w:i/>
        </w:rPr>
        <w:t>p</w:t>
      </w:r>
      <w:r w:rsidRPr="00C36AD6">
        <w:rPr>
          <w:i/>
        </w:rPr>
        <w:t xml:space="preserve">ass </w:t>
      </w:r>
      <w:r>
        <w:rPr>
          <w:i/>
        </w:rPr>
        <w:t>w</w:t>
      </w:r>
      <w:r w:rsidRPr="00C36AD6">
        <w:rPr>
          <w:i/>
        </w:rPr>
        <w:t xml:space="preserve">ork on that does not meet 100% of the </w:t>
      </w:r>
      <w:r>
        <w:rPr>
          <w:i/>
        </w:rPr>
        <w:t>Standard</w:t>
      </w:r>
      <w:r w:rsidRPr="00C36AD6">
        <w:rPr>
          <w:i/>
        </w:rPr>
        <w:t xml:space="preserve">.” </w:t>
      </w:r>
    </w:p>
    <w:p w:rsidR="003501AA" w:rsidRDefault="003501AA" w:rsidP="001C5155">
      <w:pPr>
        <w:numPr>
          <w:ilvl w:val="1"/>
          <w:numId w:val="28"/>
        </w:numPr>
      </w:pPr>
      <w:r>
        <w:rPr>
          <w:b/>
          <w:u w:val="single"/>
        </w:rPr>
        <w:t xml:space="preserve">Evaluate Practice </w:t>
      </w:r>
      <w:r>
        <w:t>– Grade each person on each of the major points the Standards, making sure none were missed.</w:t>
      </w:r>
    </w:p>
    <w:p w:rsidR="003501AA" w:rsidRDefault="003501AA" w:rsidP="001C5155">
      <w:pPr>
        <w:numPr>
          <w:ilvl w:val="1"/>
          <w:numId w:val="28"/>
        </w:numPr>
      </w:pPr>
      <w:r>
        <w:rPr>
          <w:b/>
          <w:u w:val="single"/>
        </w:rPr>
        <w:t xml:space="preserve">Certification/Annual Recertification </w:t>
      </w:r>
      <w:r>
        <w:t xml:space="preserve">– Record the completion or non-completion of each team member with a date. </w:t>
      </w:r>
    </w:p>
    <w:p w:rsidR="003501AA" w:rsidRDefault="003501AA" w:rsidP="003501AA">
      <w:pPr>
        <w:tabs>
          <w:tab w:val="left" w:pos="975"/>
        </w:tabs>
      </w:pPr>
    </w:p>
    <w:p w:rsidR="003501AA" w:rsidRPr="0039508E" w:rsidRDefault="003501AA" w:rsidP="003501AA">
      <w:pPr>
        <w:rPr>
          <w:b/>
          <w:u w:val="single"/>
        </w:rPr>
      </w:pPr>
      <w:r>
        <w:rPr>
          <w:b/>
          <w:u w:val="single"/>
        </w:rPr>
        <w:t>Uniform Accountability</w:t>
      </w:r>
    </w:p>
    <w:p w:rsidR="003501AA" w:rsidRDefault="003501AA" w:rsidP="003501AA">
      <w:pPr>
        <w:tabs>
          <w:tab w:val="left" w:pos="975"/>
        </w:tabs>
      </w:pPr>
    </w:p>
    <w:p w:rsidR="003501AA" w:rsidRDefault="003501AA" w:rsidP="001C5155">
      <w:pPr>
        <w:numPr>
          <w:ilvl w:val="0"/>
          <w:numId w:val="27"/>
        </w:numPr>
      </w:pPr>
      <w:r>
        <w:t xml:space="preserve">Uniform Accountability must be maintained or the Standards mean nothing. Avoid “exceptions” as exceptions break the system.  All Leaders must hold each other accountable. This is part of </w:t>
      </w:r>
      <w:r w:rsidRPr="006728BA">
        <w:rPr>
          <w:i/>
        </w:rPr>
        <w:t xml:space="preserve">“Never pass work on that does not meet 100% of the </w:t>
      </w:r>
      <w:r>
        <w:rPr>
          <w:i/>
        </w:rPr>
        <w:t>Standards</w:t>
      </w:r>
      <w:r w:rsidRPr="006728BA">
        <w:rPr>
          <w:i/>
        </w:rPr>
        <w:t>.”</w:t>
      </w:r>
      <w:r>
        <w:t xml:space="preserve">  If it is discovered that a Leader is not practicing uniform Accountability, the Leader should complete an Incident Report with an Essay on “How My Allowance of Non-Standard Impacted the Team and the Organization.” Additionally, the Leader’s Standards Pay will be deducted in the next payroll. </w:t>
      </w:r>
    </w:p>
    <w:p w:rsidR="003501AA" w:rsidRDefault="003501AA" w:rsidP="003501AA">
      <w:pPr>
        <w:tabs>
          <w:tab w:val="left" w:pos="975"/>
        </w:tabs>
      </w:pPr>
    </w:p>
    <w:p w:rsidR="003501AA" w:rsidRDefault="003501AA" w:rsidP="003501AA">
      <w:pPr>
        <w:tabs>
          <w:tab w:val="left" w:pos="975"/>
        </w:tabs>
      </w:pPr>
    </w:p>
    <w:bookmarkEnd w:id="6"/>
    <w:bookmarkEnd w:id="8"/>
    <w:bookmarkEnd w:id="9"/>
    <w:bookmarkEnd w:id="10"/>
    <w:p w:rsidR="003501AA" w:rsidRDefault="003501AA" w:rsidP="003501AA">
      <w:pPr>
        <w:tabs>
          <w:tab w:val="left" w:pos="975"/>
        </w:tabs>
      </w:pPr>
    </w:p>
    <w:sectPr w:rsidR="003501AA" w:rsidSect="001228A0">
      <w:headerReference w:type="even" r:id="rId8"/>
      <w:footerReference w:type="default" r:id="rId9"/>
      <w:type w:val="continuous"/>
      <w:pgSz w:w="12240" w:h="15840" w:code="1"/>
      <w:pgMar w:top="720" w:right="720" w:bottom="720" w:left="72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EDD" w:rsidRDefault="00A22EDD" w:rsidP="00E10114">
      <w:r>
        <w:separator/>
      </w:r>
    </w:p>
    <w:p w:rsidR="00A22EDD" w:rsidRDefault="00A22EDD" w:rsidP="00E10114"/>
  </w:endnote>
  <w:endnote w:type="continuationSeparator" w:id="0">
    <w:p w:rsidR="00A22EDD" w:rsidRDefault="00A22EDD" w:rsidP="00E10114">
      <w:r>
        <w:continuationSeparator/>
      </w:r>
    </w:p>
    <w:p w:rsidR="00A22EDD" w:rsidRDefault="00A22EDD" w:rsidP="00E10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3E" w:rsidRPr="003A1CD0" w:rsidRDefault="00281B3E" w:rsidP="003A1CD0">
    <w:pPr>
      <w:pStyle w:val="Footer"/>
      <w:rPr>
        <w:sz w:val="12"/>
        <w:szCs w:val="12"/>
      </w:rPr>
    </w:pPr>
    <w:r>
      <w:rPr>
        <w:sz w:val="12"/>
        <w:szCs w:val="12"/>
      </w:rPr>
      <w:t xml:space="preserve">                                                                                                               </w:t>
    </w:r>
  </w:p>
  <w:p w:rsidR="00281B3E" w:rsidRPr="00022F03" w:rsidRDefault="00281B3E" w:rsidP="00022F03">
    <w:pPr>
      <w:pStyle w:val="Footer"/>
      <w:jc w:val="right"/>
      <w:rPr>
        <w:sz w:val="16"/>
        <w:szCs w:val="16"/>
      </w:rPr>
    </w:pPr>
  </w:p>
  <w:p w:rsidR="00281B3E" w:rsidRDefault="00281B3E" w:rsidP="00E101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EDD" w:rsidRDefault="00A22EDD" w:rsidP="00E10114">
      <w:r>
        <w:separator/>
      </w:r>
    </w:p>
    <w:p w:rsidR="00A22EDD" w:rsidRDefault="00A22EDD" w:rsidP="00E10114"/>
  </w:footnote>
  <w:footnote w:type="continuationSeparator" w:id="0">
    <w:p w:rsidR="00A22EDD" w:rsidRDefault="00A22EDD" w:rsidP="00E10114">
      <w:r>
        <w:continuationSeparator/>
      </w:r>
    </w:p>
    <w:p w:rsidR="00A22EDD" w:rsidRDefault="00A22EDD" w:rsidP="00E101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3E" w:rsidRDefault="00281B3E" w:rsidP="00E10114"/>
  <w:p w:rsidR="00281B3E" w:rsidRDefault="00281B3E" w:rsidP="00E101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D3B"/>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0732"/>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94111"/>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E55790"/>
    <w:multiLevelType w:val="hybridMultilevel"/>
    <w:tmpl w:val="1A162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6098E"/>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3E1E1F"/>
    <w:multiLevelType w:val="hybridMultilevel"/>
    <w:tmpl w:val="EF40FBB2"/>
    <w:lvl w:ilvl="0" w:tplc="42B693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EB028B"/>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1E3F17"/>
    <w:multiLevelType w:val="hybridMultilevel"/>
    <w:tmpl w:val="6C7C49BE"/>
    <w:lvl w:ilvl="0" w:tplc="42B693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CF1286"/>
    <w:multiLevelType w:val="hybridMultilevel"/>
    <w:tmpl w:val="380A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35E31"/>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D032EB"/>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312630"/>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940430"/>
    <w:multiLevelType w:val="hybridMultilevel"/>
    <w:tmpl w:val="B20C2922"/>
    <w:lvl w:ilvl="0" w:tplc="7340FD66">
      <w:start w:val="1"/>
      <w:numFmt w:val="decimal"/>
      <w:lvlText w:val="%1."/>
      <w:lvlJc w:val="left"/>
      <w:pPr>
        <w:tabs>
          <w:tab w:val="num" w:pos="720"/>
        </w:tabs>
        <w:ind w:left="720" w:hanging="360"/>
      </w:pPr>
    </w:lvl>
    <w:lvl w:ilvl="1" w:tplc="DCE8634E" w:tentative="1">
      <w:start w:val="1"/>
      <w:numFmt w:val="decimal"/>
      <w:lvlText w:val="%2."/>
      <w:lvlJc w:val="left"/>
      <w:pPr>
        <w:tabs>
          <w:tab w:val="num" w:pos="1440"/>
        </w:tabs>
        <w:ind w:left="1440" w:hanging="360"/>
      </w:pPr>
    </w:lvl>
    <w:lvl w:ilvl="2" w:tplc="2C5EA230" w:tentative="1">
      <w:start w:val="1"/>
      <w:numFmt w:val="decimal"/>
      <w:lvlText w:val="%3."/>
      <w:lvlJc w:val="left"/>
      <w:pPr>
        <w:tabs>
          <w:tab w:val="num" w:pos="2160"/>
        </w:tabs>
        <w:ind w:left="2160" w:hanging="360"/>
      </w:pPr>
    </w:lvl>
    <w:lvl w:ilvl="3" w:tplc="A9CA18D6" w:tentative="1">
      <w:start w:val="1"/>
      <w:numFmt w:val="decimal"/>
      <w:lvlText w:val="%4."/>
      <w:lvlJc w:val="left"/>
      <w:pPr>
        <w:tabs>
          <w:tab w:val="num" w:pos="2880"/>
        </w:tabs>
        <w:ind w:left="2880" w:hanging="360"/>
      </w:pPr>
    </w:lvl>
    <w:lvl w:ilvl="4" w:tplc="45F055D4" w:tentative="1">
      <w:start w:val="1"/>
      <w:numFmt w:val="decimal"/>
      <w:lvlText w:val="%5."/>
      <w:lvlJc w:val="left"/>
      <w:pPr>
        <w:tabs>
          <w:tab w:val="num" w:pos="3600"/>
        </w:tabs>
        <w:ind w:left="3600" w:hanging="360"/>
      </w:pPr>
    </w:lvl>
    <w:lvl w:ilvl="5" w:tplc="FEE4F612" w:tentative="1">
      <w:start w:val="1"/>
      <w:numFmt w:val="decimal"/>
      <w:lvlText w:val="%6."/>
      <w:lvlJc w:val="left"/>
      <w:pPr>
        <w:tabs>
          <w:tab w:val="num" w:pos="4320"/>
        </w:tabs>
        <w:ind w:left="4320" w:hanging="360"/>
      </w:pPr>
    </w:lvl>
    <w:lvl w:ilvl="6" w:tplc="A0F4634C" w:tentative="1">
      <w:start w:val="1"/>
      <w:numFmt w:val="decimal"/>
      <w:lvlText w:val="%7."/>
      <w:lvlJc w:val="left"/>
      <w:pPr>
        <w:tabs>
          <w:tab w:val="num" w:pos="5040"/>
        </w:tabs>
        <w:ind w:left="5040" w:hanging="360"/>
      </w:pPr>
    </w:lvl>
    <w:lvl w:ilvl="7" w:tplc="CE7C2204" w:tentative="1">
      <w:start w:val="1"/>
      <w:numFmt w:val="decimal"/>
      <w:lvlText w:val="%8."/>
      <w:lvlJc w:val="left"/>
      <w:pPr>
        <w:tabs>
          <w:tab w:val="num" w:pos="5760"/>
        </w:tabs>
        <w:ind w:left="5760" w:hanging="360"/>
      </w:pPr>
    </w:lvl>
    <w:lvl w:ilvl="8" w:tplc="6E226CE8" w:tentative="1">
      <w:start w:val="1"/>
      <w:numFmt w:val="decimal"/>
      <w:lvlText w:val="%9."/>
      <w:lvlJc w:val="left"/>
      <w:pPr>
        <w:tabs>
          <w:tab w:val="num" w:pos="6480"/>
        </w:tabs>
        <w:ind w:left="6480" w:hanging="360"/>
      </w:pPr>
    </w:lvl>
  </w:abstractNum>
  <w:abstractNum w:abstractNumId="13" w15:restartNumberingAfterBreak="0">
    <w:nsid w:val="383214D3"/>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546490"/>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155053"/>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FD3408"/>
    <w:multiLevelType w:val="hybridMultilevel"/>
    <w:tmpl w:val="C7D4BA30"/>
    <w:lvl w:ilvl="0" w:tplc="04090001">
      <w:start w:val="1"/>
      <w:numFmt w:val="bullet"/>
      <w:pStyle w:val="BodyTextBul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D73A8B"/>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5854DF"/>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B82C4F"/>
    <w:multiLevelType w:val="hybridMultilevel"/>
    <w:tmpl w:val="AC6AD326"/>
    <w:lvl w:ilvl="0" w:tplc="E006C098">
      <w:start w:val="1"/>
      <w:numFmt w:val="bullet"/>
      <w:pStyle w:val="BodyTextBull2"/>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Symbol" w:hAnsi="Symbol" w:cs="Impac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Symbol" w:hAnsi="Symbol" w:cs="Impact"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320C51"/>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1534E3"/>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4C5792"/>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4B5901"/>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3F6CE2"/>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E10EA8"/>
    <w:multiLevelType w:val="singleLevel"/>
    <w:tmpl w:val="0B680766"/>
    <w:lvl w:ilvl="0">
      <w:start w:val="1"/>
      <w:numFmt w:val="bullet"/>
      <w:pStyle w:val="ListBullet"/>
      <w:lvlText w:val=""/>
      <w:lvlJc w:val="left"/>
      <w:pPr>
        <w:tabs>
          <w:tab w:val="num" w:pos="360"/>
        </w:tabs>
        <w:ind w:left="360" w:hanging="360"/>
      </w:pPr>
      <w:rPr>
        <w:rFonts w:ascii="Symbol" w:hAnsi="Symbol" w:hint="default"/>
      </w:rPr>
    </w:lvl>
  </w:abstractNum>
  <w:abstractNum w:abstractNumId="26" w15:restartNumberingAfterBreak="0">
    <w:nsid w:val="637555D8"/>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6913D8"/>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CA04A3"/>
    <w:multiLevelType w:val="hybridMultilevel"/>
    <w:tmpl w:val="0362332A"/>
    <w:lvl w:ilvl="0" w:tplc="7DF80DF6">
      <w:start w:val="1"/>
      <w:numFmt w:val="bullet"/>
      <w:pStyle w:val="ListStepsBullet-AJR"/>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D0141"/>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140CAF"/>
    <w:multiLevelType w:val="hybridMultilevel"/>
    <w:tmpl w:val="B0F2A7C6"/>
    <w:lvl w:ilvl="0" w:tplc="04090001">
      <w:start w:val="1"/>
      <w:numFmt w:val="bullet"/>
      <w:pStyle w:val="ListBullet2"/>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E2D509A"/>
    <w:multiLevelType w:val="hybridMultilevel"/>
    <w:tmpl w:val="38AC8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5"/>
  </w:num>
  <w:num w:numId="3">
    <w:abstractNumId w:val="30"/>
  </w:num>
  <w:num w:numId="4">
    <w:abstractNumId w:val="12"/>
  </w:num>
  <w:num w:numId="5">
    <w:abstractNumId w:val="22"/>
  </w:num>
  <w:num w:numId="6">
    <w:abstractNumId w:val="13"/>
  </w:num>
  <w:num w:numId="7">
    <w:abstractNumId w:val="27"/>
  </w:num>
  <w:num w:numId="8">
    <w:abstractNumId w:val="18"/>
  </w:num>
  <w:num w:numId="9">
    <w:abstractNumId w:val="17"/>
  </w:num>
  <w:num w:numId="10">
    <w:abstractNumId w:val="15"/>
  </w:num>
  <w:num w:numId="11">
    <w:abstractNumId w:val="24"/>
  </w:num>
  <w:num w:numId="12">
    <w:abstractNumId w:val="20"/>
  </w:num>
  <w:num w:numId="13">
    <w:abstractNumId w:val="31"/>
  </w:num>
  <w:num w:numId="14">
    <w:abstractNumId w:val="23"/>
  </w:num>
  <w:num w:numId="15">
    <w:abstractNumId w:val="0"/>
  </w:num>
  <w:num w:numId="16">
    <w:abstractNumId w:val="29"/>
  </w:num>
  <w:num w:numId="17">
    <w:abstractNumId w:val="6"/>
  </w:num>
  <w:num w:numId="18">
    <w:abstractNumId w:val="2"/>
  </w:num>
  <w:num w:numId="19">
    <w:abstractNumId w:val="11"/>
  </w:num>
  <w:num w:numId="20">
    <w:abstractNumId w:val="4"/>
  </w:num>
  <w:num w:numId="21">
    <w:abstractNumId w:val="1"/>
  </w:num>
  <w:num w:numId="22">
    <w:abstractNumId w:val="10"/>
  </w:num>
  <w:num w:numId="23">
    <w:abstractNumId w:val="9"/>
  </w:num>
  <w:num w:numId="24">
    <w:abstractNumId w:val="14"/>
  </w:num>
  <w:num w:numId="25">
    <w:abstractNumId w:val="21"/>
  </w:num>
  <w:num w:numId="26">
    <w:abstractNumId w:val="26"/>
  </w:num>
  <w:num w:numId="27">
    <w:abstractNumId w:val="3"/>
  </w:num>
  <w:num w:numId="28">
    <w:abstractNumId w:val="8"/>
  </w:num>
  <w:num w:numId="29">
    <w:abstractNumId w:val="16"/>
  </w:num>
  <w:num w:numId="30">
    <w:abstractNumId w:val="19"/>
  </w:num>
  <w:num w:numId="31">
    <w:abstractNumId w:val="5"/>
  </w:num>
  <w:num w:numId="32">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C656F5D-8953-4AEE-B917-9A17D661462F}"/>
    <w:docVar w:name="dgnword-eventsink" w:val="343538928"/>
  </w:docVars>
  <w:rsids>
    <w:rsidRoot w:val="006A087D"/>
    <w:rsid w:val="00000486"/>
    <w:rsid w:val="00000672"/>
    <w:rsid w:val="00000C87"/>
    <w:rsid w:val="00002AC9"/>
    <w:rsid w:val="0000364F"/>
    <w:rsid w:val="00003CE3"/>
    <w:rsid w:val="000043E9"/>
    <w:rsid w:val="00004478"/>
    <w:rsid w:val="00005326"/>
    <w:rsid w:val="0000542E"/>
    <w:rsid w:val="00005F13"/>
    <w:rsid w:val="00006D92"/>
    <w:rsid w:val="00007823"/>
    <w:rsid w:val="00007BB3"/>
    <w:rsid w:val="000104AA"/>
    <w:rsid w:val="000111D6"/>
    <w:rsid w:val="000120DF"/>
    <w:rsid w:val="00012704"/>
    <w:rsid w:val="00012B39"/>
    <w:rsid w:val="000135A5"/>
    <w:rsid w:val="00013AE2"/>
    <w:rsid w:val="000141BD"/>
    <w:rsid w:val="000148C5"/>
    <w:rsid w:val="000149AE"/>
    <w:rsid w:val="00014B87"/>
    <w:rsid w:val="00015190"/>
    <w:rsid w:val="00016CE1"/>
    <w:rsid w:val="00017483"/>
    <w:rsid w:val="00017611"/>
    <w:rsid w:val="00020336"/>
    <w:rsid w:val="00020590"/>
    <w:rsid w:val="00020B25"/>
    <w:rsid w:val="00021759"/>
    <w:rsid w:val="000218AF"/>
    <w:rsid w:val="000218C9"/>
    <w:rsid w:val="00021B1F"/>
    <w:rsid w:val="00021DFA"/>
    <w:rsid w:val="00022F03"/>
    <w:rsid w:val="00023855"/>
    <w:rsid w:val="00024B0E"/>
    <w:rsid w:val="00025CA1"/>
    <w:rsid w:val="000260C9"/>
    <w:rsid w:val="000260EB"/>
    <w:rsid w:val="000272F5"/>
    <w:rsid w:val="0002783C"/>
    <w:rsid w:val="00032797"/>
    <w:rsid w:val="00033062"/>
    <w:rsid w:val="0003311C"/>
    <w:rsid w:val="0003451C"/>
    <w:rsid w:val="00035EAD"/>
    <w:rsid w:val="00036296"/>
    <w:rsid w:val="0003720F"/>
    <w:rsid w:val="000374F2"/>
    <w:rsid w:val="00037683"/>
    <w:rsid w:val="00037D6D"/>
    <w:rsid w:val="00040E49"/>
    <w:rsid w:val="0004254C"/>
    <w:rsid w:val="00042BD1"/>
    <w:rsid w:val="00043519"/>
    <w:rsid w:val="0004427D"/>
    <w:rsid w:val="00044342"/>
    <w:rsid w:val="00044DEC"/>
    <w:rsid w:val="00044FEB"/>
    <w:rsid w:val="0004592C"/>
    <w:rsid w:val="000464D3"/>
    <w:rsid w:val="000466E5"/>
    <w:rsid w:val="00046722"/>
    <w:rsid w:val="000469EF"/>
    <w:rsid w:val="00046B3F"/>
    <w:rsid w:val="00050204"/>
    <w:rsid w:val="000506E0"/>
    <w:rsid w:val="000523A7"/>
    <w:rsid w:val="00052BE3"/>
    <w:rsid w:val="000537F9"/>
    <w:rsid w:val="00053A45"/>
    <w:rsid w:val="00054044"/>
    <w:rsid w:val="000563A1"/>
    <w:rsid w:val="00056DF3"/>
    <w:rsid w:val="000573BD"/>
    <w:rsid w:val="000577AC"/>
    <w:rsid w:val="00057A34"/>
    <w:rsid w:val="000602F2"/>
    <w:rsid w:val="00060B71"/>
    <w:rsid w:val="00060EDC"/>
    <w:rsid w:val="00061890"/>
    <w:rsid w:val="00062544"/>
    <w:rsid w:val="0006402F"/>
    <w:rsid w:val="00064550"/>
    <w:rsid w:val="0006552C"/>
    <w:rsid w:val="00065807"/>
    <w:rsid w:val="00066402"/>
    <w:rsid w:val="0006661E"/>
    <w:rsid w:val="00066799"/>
    <w:rsid w:val="00067D22"/>
    <w:rsid w:val="000708C3"/>
    <w:rsid w:val="00071191"/>
    <w:rsid w:val="00071E97"/>
    <w:rsid w:val="00073359"/>
    <w:rsid w:val="00073563"/>
    <w:rsid w:val="00075BEE"/>
    <w:rsid w:val="00076A76"/>
    <w:rsid w:val="00076B56"/>
    <w:rsid w:val="00076F75"/>
    <w:rsid w:val="00077F2F"/>
    <w:rsid w:val="0008080D"/>
    <w:rsid w:val="00080AF0"/>
    <w:rsid w:val="00080C52"/>
    <w:rsid w:val="00080DE0"/>
    <w:rsid w:val="00082B88"/>
    <w:rsid w:val="000833FF"/>
    <w:rsid w:val="00083DA7"/>
    <w:rsid w:val="00084225"/>
    <w:rsid w:val="00084237"/>
    <w:rsid w:val="000842BA"/>
    <w:rsid w:val="0008442D"/>
    <w:rsid w:val="00084E66"/>
    <w:rsid w:val="00086DB7"/>
    <w:rsid w:val="00086F1A"/>
    <w:rsid w:val="000876E0"/>
    <w:rsid w:val="00087B91"/>
    <w:rsid w:val="00087CB2"/>
    <w:rsid w:val="00091962"/>
    <w:rsid w:val="00092E6D"/>
    <w:rsid w:val="000934E3"/>
    <w:rsid w:val="00093749"/>
    <w:rsid w:val="00093EBC"/>
    <w:rsid w:val="00093F58"/>
    <w:rsid w:val="0009401A"/>
    <w:rsid w:val="00094105"/>
    <w:rsid w:val="000944B6"/>
    <w:rsid w:val="00094801"/>
    <w:rsid w:val="00094CF2"/>
    <w:rsid w:val="000951B8"/>
    <w:rsid w:val="00095272"/>
    <w:rsid w:val="00095D72"/>
    <w:rsid w:val="00096B58"/>
    <w:rsid w:val="00097AD1"/>
    <w:rsid w:val="000A0B0F"/>
    <w:rsid w:val="000A0B12"/>
    <w:rsid w:val="000A1103"/>
    <w:rsid w:val="000A1C48"/>
    <w:rsid w:val="000A1CC9"/>
    <w:rsid w:val="000A26D0"/>
    <w:rsid w:val="000A2985"/>
    <w:rsid w:val="000A2D94"/>
    <w:rsid w:val="000A3618"/>
    <w:rsid w:val="000A3687"/>
    <w:rsid w:val="000A373D"/>
    <w:rsid w:val="000A3FCC"/>
    <w:rsid w:val="000A456B"/>
    <w:rsid w:val="000A4B41"/>
    <w:rsid w:val="000A4C96"/>
    <w:rsid w:val="000A5733"/>
    <w:rsid w:val="000B1622"/>
    <w:rsid w:val="000B1A0B"/>
    <w:rsid w:val="000B1C91"/>
    <w:rsid w:val="000B1D8C"/>
    <w:rsid w:val="000B23AE"/>
    <w:rsid w:val="000B3E22"/>
    <w:rsid w:val="000B41CE"/>
    <w:rsid w:val="000B44EE"/>
    <w:rsid w:val="000B4B04"/>
    <w:rsid w:val="000B4F73"/>
    <w:rsid w:val="000B5333"/>
    <w:rsid w:val="000B5D18"/>
    <w:rsid w:val="000B635A"/>
    <w:rsid w:val="000B67E5"/>
    <w:rsid w:val="000B6F93"/>
    <w:rsid w:val="000B742B"/>
    <w:rsid w:val="000C01E9"/>
    <w:rsid w:val="000C0684"/>
    <w:rsid w:val="000C0901"/>
    <w:rsid w:val="000C0DDD"/>
    <w:rsid w:val="000C183C"/>
    <w:rsid w:val="000C1F4A"/>
    <w:rsid w:val="000C2AF2"/>
    <w:rsid w:val="000C2DCB"/>
    <w:rsid w:val="000C3234"/>
    <w:rsid w:val="000C3603"/>
    <w:rsid w:val="000C3928"/>
    <w:rsid w:val="000C3C89"/>
    <w:rsid w:val="000C3E9A"/>
    <w:rsid w:val="000C48E5"/>
    <w:rsid w:val="000C57D5"/>
    <w:rsid w:val="000C76CD"/>
    <w:rsid w:val="000C76DC"/>
    <w:rsid w:val="000D0D16"/>
    <w:rsid w:val="000D2194"/>
    <w:rsid w:val="000D227F"/>
    <w:rsid w:val="000D262A"/>
    <w:rsid w:val="000D3C22"/>
    <w:rsid w:val="000D4E10"/>
    <w:rsid w:val="000D4F0E"/>
    <w:rsid w:val="000D5536"/>
    <w:rsid w:val="000D6FB2"/>
    <w:rsid w:val="000D7418"/>
    <w:rsid w:val="000D784B"/>
    <w:rsid w:val="000D7AB7"/>
    <w:rsid w:val="000E097B"/>
    <w:rsid w:val="000E0B5C"/>
    <w:rsid w:val="000E0BB1"/>
    <w:rsid w:val="000E0EBD"/>
    <w:rsid w:val="000E0EFB"/>
    <w:rsid w:val="000E183E"/>
    <w:rsid w:val="000E199B"/>
    <w:rsid w:val="000E2092"/>
    <w:rsid w:val="000E36A8"/>
    <w:rsid w:val="000E3B7E"/>
    <w:rsid w:val="000E4229"/>
    <w:rsid w:val="000E579B"/>
    <w:rsid w:val="000E604D"/>
    <w:rsid w:val="000E6285"/>
    <w:rsid w:val="000E6783"/>
    <w:rsid w:val="000E7570"/>
    <w:rsid w:val="000F0E3D"/>
    <w:rsid w:val="000F1184"/>
    <w:rsid w:val="000F14F1"/>
    <w:rsid w:val="000F20DA"/>
    <w:rsid w:val="000F5C73"/>
    <w:rsid w:val="000F722C"/>
    <w:rsid w:val="001008B3"/>
    <w:rsid w:val="00102071"/>
    <w:rsid w:val="00102267"/>
    <w:rsid w:val="00102817"/>
    <w:rsid w:val="0010287F"/>
    <w:rsid w:val="00102A65"/>
    <w:rsid w:val="00102B07"/>
    <w:rsid w:val="00103E16"/>
    <w:rsid w:val="00105F29"/>
    <w:rsid w:val="00106054"/>
    <w:rsid w:val="00106602"/>
    <w:rsid w:val="00106855"/>
    <w:rsid w:val="00107D5E"/>
    <w:rsid w:val="00112130"/>
    <w:rsid w:val="00112A7D"/>
    <w:rsid w:val="00115544"/>
    <w:rsid w:val="0012094B"/>
    <w:rsid w:val="00120D89"/>
    <w:rsid w:val="0012118F"/>
    <w:rsid w:val="00122475"/>
    <w:rsid w:val="001228A0"/>
    <w:rsid w:val="0012296E"/>
    <w:rsid w:val="0012511E"/>
    <w:rsid w:val="00125736"/>
    <w:rsid w:val="00126B0B"/>
    <w:rsid w:val="00127279"/>
    <w:rsid w:val="001274D9"/>
    <w:rsid w:val="00130B4D"/>
    <w:rsid w:val="00130C24"/>
    <w:rsid w:val="00131E69"/>
    <w:rsid w:val="00132103"/>
    <w:rsid w:val="00134109"/>
    <w:rsid w:val="001343A3"/>
    <w:rsid w:val="001356BC"/>
    <w:rsid w:val="00140124"/>
    <w:rsid w:val="001405DF"/>
    <w:rsid w:val="00140674"/>
    <w:rsid w:val="00140CFD"/>
    <w:rsid w:val="00143FEF"/>
    <w:rsid w:val="0014443B"/>
    <w:rsid w:val="00144ABD"/>
    <w:rsid w:val="00144DAC"/>
    <w:rsid w:val="00144E02"/>
    <w:rsid w:val="00144FCB"/>
    <w:rsid w:val="0014574C"/>
    <w:rsid w:val="00145A1D"/>
    <w:rsid w:val="00150F71"/>
    <w:rsid w:val="00151157"/>
    <w:rsid w:val="001512FA"/>
    <w:rsid w:val="00152567"/>
    <w:rsid w:val="00152C85"/>
    <w:rsid w:val="001546F9"/>
    <w:rsid w:val="00155CBD"/>
    <w:rsid w:val="001565F5"/>
    <w:rsid w:val="00160DEC"/>
    <w:rsid w:val="00160EC7"/>
    <w:rsid w:val="0016136F"/>
    <w:rsid w:val="00162BE2"/>
    <w:rsid w:val="0016346C"/>
    <w:rsid w:val="001647AC"/>
    <w:rsid w:val="00164B19"/>
    <w:rsid w:val="00166893"/>
    <w:rsid w:val="00167002"/>
    <w:rsid w:val="0017101F"/>
    <w:rsid w:val="001710EA"/>
    <w:rsid w:val="00171234"/>
    <w:rsid w:val="00172AB2"/>
    <w:rsid w:val="00172C1D"/>
    <w:rsid w:val="00173053"/>
    <w:rsid w:val="001734AA"/>
    <w:rsid w:val="00174333"/>
    <w:rsid w:val="001745EC"/>
    <w:rsid w:val="00175C97"/>
    <w:rsid w:val="0017672A"/>
    <w:rsid w:val="00176C43"/>
    <w:rsid w:val="00176ECC"/>
    <w:rsid w:val="00177D82"/>
    <w:rsid w:val="0018008A"/>
    <w:rsid w:val="0018070F"/>
    <w:rsid w:val="00180C1C"/>
    <w:rsid w:val="00180D67"/>
    <w:rsid w:val="001817FD"/>
    <w:rsid w:val="0018209F"/>
    <w:rsid w:val="0018368D"/>
    <w:rsid w:val="00183AE6"/>
    <w:rsid w:val="001840D6"/>
    <w:rsid w:val="0018454E"/>
    <w:rsid w:val="00184D0F"/>
    <w:rsid w:val="001860B7"/>
    <w:rsid w:val="001860E7"/>
    <w:rsid w:val="001873BD"/>
    <w:rsid w:val="001874D5"/>
    <w:rsid w:val="00187876"/>
    <w:rsid w:val="00190B64"/>
    <w:rsid w:val="00191EDB"/>
    <w:rsid w:val="0019332D"/>
    <w:rsid w:val="001934E4"/>
    <w:rsid w:val="0019408D"/>
    <w:rsid w:val="00194182"/>
    <w:rsid w:val="00195149"/>
    <w:rsid w:val="00196B26"/>
    <w:rsid w:val="00196D89"/>
    <w:rsid w:val="001978A6"/>
    <w:rsid w:val="00197A6C"/>
    <w:rsid w:val="00197A91"/>
    <w:rsid w:val="001A006F"/>
    <w:rsid w:val="001A007B"/>
    <w:rsid w:val="001A0EDA"/>
    <w:rsid w:val="001A1A35"/>
    <w:rsid w:val="001A2841"/>
    <w:rsid w:val="001A2E33"/>
    <w:rsid w:val="001A48D2"/>
    <w:rsid w:val="001A4968"/>
    <w:rsid w:val="001A4CFF"/>
    <w:rsid w:val="001A4D0C"/>
    <w:rsid w:val="001A599A"/>
    <w:rsid w:val="001A69E8"/>
    <w:rsid w:val="001A6C22"/>
    <w:rsid w:val="001B0DDD"/>
    <w:rsid w:val="001B11E2"/>
    <w:rsid w:val="001B1FED"/>
    <w:rsid w:val="001B20F5"/>
    <w:rsid w:val="001B39C8"/>
    <w:rsid w:val="001B473E"/>
    <w:rsid w:val="001B4776"/>
    <w:rsid w:val="001B6A22"/>
    <w:rsid w:val="001B6DAA"/>
    <w:rsid w:val="001B753E"/>
    <w:rsid w:val="001B76C5"/>
    <w:rsid w:val="001B7ED9"/>
    <w:rsid w:val="001C0FBB"/>
    <w:rsid w:val="001C1C51"/>
    <w:rsid w:val="001C1F32"/>
    <w:rsid w:val="001C2ADA"/>
    <w:rsid w:val="001C4020"/>
    <w:rsid w:val="001C5155"/>
    <w:rsid w:val="001C625F"/>
    <w:rsid w:val="001C7BF9"/>
    <w:rsid w:val="001D120F"/>
    <w:rsid w:val="001D14F3"/>
    <w:rsid w:val="001D2024"/>
    <w:rsid w:val="001D2166"/>
    <w:rsid w:val="001D2DE5"/>
    <w:rsid w:val="001D35A7"/>
    <w:rsid w:val="001D36BA"/>
    <w:rsid w:val="001D409B"/>
    <w:rsid w:val="001D419C"/>
    <w:rsid w:val="001D5D8D"/>
    <w:rsid w:val="001D69DA"/>
    <w:rsid w:val="001D76D3"/>
    <w:rsid w:val="001E0060"/>
    <w:rsid w:val="001E1EC4"/>
    <w:rsid w:val="001E1F4D"/>
    <w:rsid w:val="001E2647"/>
    <w:rsid w:val="001E392A"/>
    <w:rsid w:val="001E44AF"/>
    <w:rsid w:val="001E4677"/>
    <w:rsid w:val="001E493B"/>
    <w:rsid w:val="001E4B15"/>
    <w:rsid w:val="001E5CFE"/>
    <w:rsid w:val="001E6402"/>
    <w:rsid w:val="001E6AD4"/>
    <w:rsid w:val="001E7290"/>
    <w:rsid w:val="001E764A"/>
    <w:rsid w:val="001E76FD"/>
    <w:rsid w:val="001E7AE9"/>
    <w:rsid w:val="001F04C6"/>
    <w:rsid w:val="001F27C2"/>
    <w:rsid w:val="001F2A97"/>
    <w:rsid w:val="001F3578"/>
    <w:rsid w:val="001F4045"/>
    <w:rsid w:val="001F47C7"/>
    <w:rsid w:val="001F5663"/>
    <w:rsid w:val="001F5BAE"/>
    <w:rsid w:val="001F6B75"/>
    <w:rsid w:val="001F6F58"/>
    <w:rsid w:val="001F73B5"/>
    <w:rsid w:val="00200495"/>
    <w:rsid w:val="002011D5"/>
    <w:rsid w:val="0020152D"/>
    <w:rsid w:val="00202E04"/>
    <w:rsid w:val="00202FA9"/>
    <w:rsid w:val="002037C0"/>
    <w:rsid w:val="002048B1"/>
    <w:rsid w:val="00205832"/>
    <w:rsid w:val="002058FF"/>
    <w:rsid w:val="00205937"/>
    <w:rsid w:val="00205ACE"/>
    <w:rsid w:val="002069CE"/>
    <w:rsid w:val="00207CCA"/>
    <w:rsid w:val="00210BE8"/>
    <w:rsid w:val="00211095"/>
    <w:rsid w:val="0021131B"/>
    <w:rsid w:val="00211814"/>
    <w:rsid w:val="00211EEC"/>
    <w:rsid w:val="0021219A"/>
    <w:rsid w:val="002124BB"/>
    <w:rsid w:val="00212AC2"/>
    <w:rsid w:val="00213094"/>
    <w:rsid w:val="002135FE"/>
    <w:rsid w:val="00213C00"/>
    <w:rsid w:val="00213EE5"/>
    <w:rsid w:val="00214414"/>
    <w:rsid w:val="002145CA"/>
    <w:rsid w:val="00214A55"/>
    <w:rsid w:val="00214D0C"/>
    <w:rsid w:val="00215FF7"/>
    <w:rsid w:val="00216C33"/>
    <w:rsid w:val="002170BC"/>
    <w:rsid w:val="00217ECB"/>
    <w:rsid w:val="002200FB"/>
    <w:rsid w:val="002219D2"/>
    <w:rsid w:val="00221D28"/>
    <w:rsid w:val="0022431A"/>
    <w:rsid w:val="002253B4"/>
    <w:rsid w:val="002256D0"/>
    <w:rsid w:val="002258C0"/>
    <w:rsid w:val="00226437"/>
    <w:rsid w:val="002269C3"/>
    <w:rsid w:val="00226D41"/>
    <w:rsid w:val="00226D9B"/>
    <w:rsid w:val="00226DD4"/>
    <w:rsid w:val="00227087"/>
    <w:rsid w:val="0023005A"/>
    <w:rsid w:val="00230EBF"/>
    <w:rsid w:val="002313FC"/>
    <w:rsid w:val="0023273D"/>
    <w:rsid w:val="00233497"/>
    <w:rsid w:val="002334A1"/>
    <w:rsid w:val="00233BB9"/>
    <w:rsid w:val="00233D51"/>
    <w:rsid w:val="002346B8"/>
    <w:rsid w:val="00234B19"/>
    <w:rsid w:val="00234C61"/>
    <w:rsid w:val="00235205"/>
    <w:rsid w:val="002358D4"/>
    <w:rsid w:val="00236112"/>
    <w:rsid w:val="00236596"/>
    <w:rsid w:val="002368A7"/>
    <w:rsid w:val="00236A42"/>
    <w:rsid w:val="0023781D"/>
    <w:rsid w:val="00237C26"/>
    <w:rsid w:val="00240F67"/>
    <w:rsid w:val="002434EF"/>
    <w:rsid w:val="00244EBB"/>
    <w:rsid w:val="002458C6"/>
    <w:rsid w:val="00245BE2"/>
    <w:rsid w:val="00245FAB"/>
    <w:rsid w:val="00247502"/>
    <w:rsid w:val="00247717"/>
    <w:rsid w:val="00247847"/>
    <w:rsid w:val="00247C17"/>
    <w:rsid w:val="00250BFC"/>
    <w:rsid w:val="00251C7F"/>
    <w:rsid w:val="002536C8"/>
    <w:rsid w:val="00254154"/>
    <w:rsid w:val="0025435F"/>
    <w:rsid w:val="00255B68"/>
    <w:rsid w:val="00255EB6"/>
    <w:rsid w:val="0025650A"/>
    <w:rsid w:val="00256A74"/>
    <w:rsid w:val="00261FB0"/>
    <w:rsid w:val="002621BA"/>
    <w:rsid w:val="00262635"/>
    <w:rsid w:val="00262830"/>
    <w:rsid w:val="00262A86"/>
    <w:rsid w:val="00263D9E"/>
    <w:rsid w:val="0026411C"/>
    <w:rsid w:val="00264196"/>
    <w:rsid w:val="002646CB"/>
    <w:rsid w:val="00264996"/>
    <w:rsid w:val="00264D65"/>
    <w:rsid w:val="00265C31"/>
    <w:rsid w:val="00265EE6"/>
    <w:rsid w:val="00265F0C"/>
    <w:rsid w:val="00266E8E"/>
    <w:rsid w:val="00267CEC"/>
    <w:rsid w:val="00267E11"/>
    <w:rsid w:val="00271068"/>
    <w:rsid w:val="0027126B"/>
    <w:rsid w:val="00272EFD"/>
    <w:rsid w:val="002730BA"/>
    <w:rsid w:val="00273694"/>
    <w:rsid w:val="00274A74"/>
    <w:rsid w:val="00274C51"/>
    <w:rsid w:val="00275739"/>
    <w:rsid w:val="00276797"/>
    <w:rsid w:val="00276A3F"/>
    <w:rsid w:val="00277718"/>
    <w:rsid w:val="00280820"/>
    <w:rsid w:val="00281B3E"/>
    <w:rsid w:val="00281BBE"/>
    <w:rsid w:val="00281BCB"/>
    <w:rsid w:val="002826DF"/>
    <w:rsid w:val="002829E1"/>
    <w:rsid w:val="00284F3E"/>
    <w:rsid w:val="00284F82"/>
    <w:rsid w:val="00286080"/>
    <w:rsid w:val="002869D5"/>
    <w:rsid w:val="00290FCB"/>
    <w:rsid w:val="00291503"/>
    <w:rsid w:val="00291558"/>
    <w:rsid w:val="00291739"/>
    <w:rsid w:val="00294A0A"/>
    <w:rsid w:val="00294B97"/>
    <w:rsid w:val="00296704"/>
    <w:rsid w:val="0029728A"/>
    <w:rsid w:val="002A02E1"/>
    <w:rsid w:val="002A0D2E"/>
    <w:rsid w:val="002A0EA9"/>
    <w:rsid w:val="002A0F51"/>
    <w:rsid w:val="002A0F88"/>
    <w:rsid w:val="002A10C8"/>
    <w:rsid w:val="002A1E01"/>
    <w:rsid w:val="002A26CA"/>
    <w:rsid w:val="002A2936"/>
    <w:rsid w:val="002A3C49"/>
    <w:rsid w:val="002A4632"/>
    <w:rsid w:val="002A502C"/>
    <w:rsid w:val="002A53BC"/>
    <w:rsid w:val="002A5FB5"/>
    <w:rsid w:val="002B10C5"/>
    <w:rsid w:val="002B120B"/>
    <w:rsid w:val="002B1F2C"/>
    <w:rsid w:val="002B1FDC"/>
    <w:rsid w:val="002B21FF"/>
    <w:rsid w:val="002B253E"/>
    <w:rsid w:val="002B2C01"/>
    <w:rsid w:val="002B4553"/>
    <w:rsid w:val="002B4B00"/>
    <w:rsid w:val="002B4CFA"/>
    <w:rsid w:val="002B5946"/>
    <w:rsid w:val="002B5B1D"/>
    <w:rsid w:val="002B741D"/>
    <w:rsid w:val="002B77F8"/>
    <w:rsid w:val="002C0053"/>
    <w:rsid w:val="002C0302"/>
    <w:rsid w:val="002C11F1"/>
    <w:rsid w:val="002C4180"/>
    <w:rsid w:val="002C4824"/>
    <w:rsid w:val="002C7AEC"/>
    <w:rsid w:val="002D004C"/>
    <w:rsid w:val="002D029C"/>
    <w:rsid w:val="002D06C6"/>
    <w:rsid w:val="002D096A"/>
    <w:rsid w:val="002D235C"/>
    <w:rsid w:val="002D2BC0"/>
    <w:rsid w:val="002D2D56"/>
    <w:rsid w:val="002D37AD"/>
    <w:rsid w:val="002D3C08"/>
    <w:rsid w:val="002D51DC"/>
    <w:rsid w:val="002D62A3"/>
    <w:rsid w:val="002D65E0"/>
    <w:rsid w:val="002D6ABD"/>
    <w:rsid w:val="002D767E"/>
    <w:rsid w:val="002D7F6E"/>
    <w:rsid w:val="002E024D"/>
    <w:rsid w:val="002E1C5C"/>
    <w:rsid w:val="002E288A"/>
    <w:rsid w:val="002E3DFF"/>
    <w:rsid w:val="002E5672"/>
    <w:rsid w:val="002E603D"/>
    <w:rsid w:val="002E6630"/>
    <w:rsid w:val="002E787A"/>
    <w:rsid w:val="002F0112"/>
    <w:rsid w:val="002F1662"/>
    <w:rsid w:val="002F22B4"/>
    <w:rsid w:val="002F25D9"/>
    <w:rsid w:val="002F25E0"/>
    <w:rsid w:val="002F2725"/>
    <w:rsid w:val="002F28FE"/>
    <w:rsid w:val="002F3978"/>
    <w:rsid w:val="002F3D13"/>
    <w:rsid w:val="002F556C"/>
    <w:rsid w:val="002F6101"/>
    <w:rsid w:val="002F641F"/>
    <w:rsid w:val="002F71BA"/>
    <w:rsid w:val="002F7595"/>
    <w:rsid w:val="002F793A"/>
    <w:rsid w:val="002F7BEF"/>
    <w:rsid w:val="00300657"/>
    <w:rsid w:val="0030090F"/>
    <w:rsid w:val="003017AB"/>
    <w:rsid w:val="00302867"/>
    <w:rsid w:val="003029B5"/>
    <w:rsid w:val="00302F10"/>
    <w:rsid w:val="003035A7"/>
    <w:rsid w:val="00303D66"/>
    <w:rsid w:val="003042EC"/>
    <w:rsid w:val="00304759"/>
    <w:rsid w:val="00304B93"/>
    <w:rsid w:val="00304C1F"/>
    <w:rsid w:val="003063CF"/>
    <w:rsid w:val="00310C6E"/>
    <w:rsid w:val="00311084"/>
    <w:rsid w:val="00312B25"/>
    <w:rsid w:val="00313F5C"/>
    <w:rsid w:val="003140C4"/>
    <w:rsid w:val="00314C29"/>
    <w:rsid w:val="00314F85"/>
    <w:rsid w:val="0031605D"/>
    <w:rsid w:val="003167A1"/>
    <w:rsid w:val="00316EE1"/>
    <w:rsid w:val="003171AF"/>
    <w:rsid w:val="00317525"/>
    <w:rsid w:val="00317798"/>
    <w:rsid w:val="00317DA5"/>
    <w:rsid w:val="003206F4"/>
    <w:rsid w:val="00321385"/>
    <w:rsid w:val="00322AEF"/>
    <w:rsid w:val="0032307B"/>
    <w:rsid w:val="003232C3"/>
    <w:rsid w:val="003235CA"/>
    <w:rsid w:val="00323840"/>
    <w:rsid w:val="003241EE"/>
    <w:rsid w:val="00325698"/>
    <w:rsid w:val="00325A31"/>
    <w:rsid w:val="00325E66"/>
    <w:rsid w:val="00326F29"/>
    <w:rsid w:val="0032798D"/>
    <w:rsid w:val="00327995"/>
    <w:rsid w:val="00327D42"/>
    <w:rsid w:val="003301F0"/>
    <w:rsid w:val="00330B05"/>
    <w:rsid w:val="003311BF"/>
    <w:rsid w:val="003317BB"/>
    <w:rsid w:val="0033277D"/>
    <w:rsid w:val="0033283D"/>
    <w:rsid w:val="00333381"/>
    <w:rsid w:val="003340FF"/>
    <w:rsid w:val="0033418C"/>
    <w:rsid w:val="0033421F"/>
    <w:rsid w:val="0033451A"/>
    <w:rsid w:val="00334597"/>
    <w:rsid w:val="00334625"/>
    <w:rsid w:val="00334B31"/>
    <w:rsid w:val="00335B6E"/>
    <w:rsid w:val="00335E00"/>
    <w:rsid w:val="00335F95"/>
    <w:rsid w:val="00336E1D"/>
    <w:rsid w:val="003374D2"/>
    <w:rsid w:val="00337B6C"/>
    <w:rsid w:val="00337B87"/>
    <w:rsid w:val="00340672"/>
    <w:rsid w:val="00340702"/>
    <w:rsid w:val="00341284"/>
    <w:rsid w:val="003422BC"/>
    <w:rsid w:val="00342347"/>
    <w:rsid w:val="00342E94"/>
    <w:rsid w:val="0034310E"/>
    <w:rsid w:val="003436D8"/>
    <w:rsid w:val="00343FA3"/>
    <w:rsid w:val="00344822"/>
    <w:rsid w:val="00344C72"/>
    <w:rsid w:val="0034511D"/>
    <w:rsid w:val="00346292"/>
    <w:rsid w:val="003479EA"/>
    <w:rsid w:val="003501AA"/>
    <w:rsid w:val="003505C6"/>
    <w:rsid w:val="00350E6D"/>
    <w:rsid w:val="00350F4A"/>
    <w:rsid w:val="0035160D"/>
    <w:rsid w:val="0035174D"/>
    <w:rsid w:val="00351A85"/>
    <w:rsid w:val="00352280"/>
    <w:rsid w:val="00352B52"/>
    <w:rsid w:val="003542F2"/>
    <w:rsid w:val="00355136"/>
    <w:rsid w:val="0035593E"/>
    <w:rsid w:val="00355F85"/>
    <w:rsid w:val="003563BF"/>
    <w:rsid w:val="003569CA"/>
    <w:rsid w:val="00356BAE"/>
    <w:rsid w:val="0035711C"/>
    <w:rsid w:val="00357EF8"/>
    <w:rsid w:val="00360046"/>
    <w:rsid w:val="00360359"/>
    <w:rsid w:val="00360FDC"/>
    <w:rsid w:val="00361394"/>
    <w:rsid w:val="003617BB"/>
    <w:rsid w:val="00364AEF"/>
    <w:rsid w:val="00364CFE"/>
    <w:rsid w:val="0036603E"/>
    <w:rsid w:val="00366D6B"/>
    <w:rsid w:val="00370F0F"/>
    <w:rsid w:val="0037161A"/>
    <w:rsid w:val="00372D35"/>
    <w:rsid w:val="00373052"/>
    <w:rsid w:val="00373223"/>
    <w:rsid w:val="003735AE"/>
    <w:rsid w:val="00373A5C"/>
    <w:rsid w:val="00375782"/>
    <w:rsid w:val="003765D3"/>
    <w:rsid w:val="003768C5"/>
    <w:rsid w:val="0037698C"/>
    <w:rsid w:val="003770FC"/>
    <w:rsid w:val="00377695"/>
    <w:rsid w:val="00377B46"/>
    <w:rsid w:val="00377B9A"/>
    <w:rsid w:val="00381008"/>
    <w:rsid w:val="003817B6"/>
    <w:rsid w:val="00381F5C"/>
    <w:rsid w:val="00382259"/>
    <w:rsid w:val="00383A11"/>
    <w:rsid w:val="00383D85"/>
    <w:rsid w:val="00383FFE"/>
    <w:rsid w:val="00384014"/>
    <w:rsid w:val="003842C6"/>
    <w:rsid w:val="003849D5"/>
    <w:rsid w:val="003853E5"/>
    <w:rsid w:val="00385682"/>
    <w:rsid w:val="003859F3"/>
    <w:rsid w:val="003873F7"/>
    <w:rsid w:val="00390BA4"/>
    <w:rsid w:val="00391345"/>
    <w:rsid w:val="003922CA"/>
    <w:rsid w:val="0039233B"/>
    <w:rsid w:val="00392F48"/>
    <w:rsid w:val="00392F57"/>
    <w:rsid w:val="003937F6"/>
    <w:rsid w:val="003940FC"/>
    <w:rsid w:val="00394DB2"/>
    <w:rsid w:val="00395BE1"/>
    <w:rsid w:val="00396E05"/>
    <w:rsid w:val="003A1CC3"/>
    <w:rsid w:val="003A1CD0"/>
    <w:rsid w:val="003A21E7"/>
    <w:rsid w:val="003A2E43"/>
    <w:rsid w:val="003A4522"/>
    <w:rsid w:val="003A61E7"/>
    <w:rsid w:val="003A63CF"/>
    <w:rsid w:val="003A6C77"/>
    <w:rsid w:val="003A789F"/>
    <w:rsid w:val="003B00ED"/>
    <w:rsid w:val="003B2316"/>
    <w:rsid w:val="003B3C34"/>
    <w:rsid w:val="003B41DD"/>
    <w:rsid w:val="003B4498"/>
    <w:rsid w:val="003B599A"/>
    <w:rsid w:val="003B66F2"/>
    <w:rsid w:val="003B688E"/>
    <w:rsid w:val="003B6B47"/>
    <w:rsid w:val="003B6DC4"/>
    <w:rsid w:val="003B6DEC"/>
    <w:rsid w:val="003B7477"/>
    <w:rsid w:val="003B7672"/>
    <w:rsid w:val="003B7BD7"/>
    <w:rsid w:val="003C0185"/>
    <w:rsid w:val="003C04FE"/>
    <w:rsid w:val="003C1F9D"/>
    <w:rsid w:val="003C212D"/>
    <w:rsid w:val="003C2C12"/>
    <w:rsid w:val="003C2FF8"/>
    <w:rsid w:val="003C3437"/>
    <w:rsid w:val="003C4100"/>
    <w:rsid w:val="003C4FA8"/>
    <w:rsid w:val="003C6747"/>
    <w:rsid w:val="003C6A06"/>
    <w:rsid w:val="003C6D53"/>
    <w:rsid w:val="003C72FE"/>
    <w:rsid w:val="003C74CD"/>
    <w:rsid w:val="003D0B5F"/>
    <w:rsid w:val="003D11A8"/>
    <w:rsid w:val="003D1E18"/>
    <w:rsid w:val="003D2A06"/>
    <w:rsid w:val="003D30FE"/>
    <w:rsid w:val="003D3377"/>
    <w:rsid w:val="003D5210"/>
    <w:rsid w:val="003D57BD"/>
    <w:rsid w:val="003D6037"/>
    <w:rsid w:val="003D7869"/>
    <w:rsid w:val="003E053C"/>
    <w:rsid w:val="003E069C"/>
    <w:rsid w:val="003E0C3E"/>
    <w:rsid w:val="003E0C73"/>
    <w:rsid w:val="003E131F"/>
    <w:rsid w:val="003E18FE"/>
    <w:rsid w:val="003E2D7E"/>
    <w:rsid w:val="003E3AD5"/>
    <w:rsid w:val="003E4356"/>
    <w:rsid w:val="003E4CE7"/>
    <w:rsid w:val="003E50D5"/>
    <w:rsid w:val="003E53CE"/>
    <w:rsid w:val="003E566C"/>
    <w:rsid w:val="003E676D"/>
    <w:rsid w:val="003E6E72"/>
    <w:rsid w:val="003F0153"/>
    <w:rsid w:val="003F0201"/>
    <w:rsid w:val="003F1750"/>
    <w:rsid w:val="003F2306"/>
    <w:rsid w:val="003F243B"/>
    <w:rsid w:val="003F2A1E"/>
    <w:rsid w:val="003F423A"/>
    <w:rsid w:val="003F4671"/>
    <w:rsid w:val="003F4AE3"/>
    <w:rsid w:val="003F4DAA"/>
    <w:rsid w:val="003F58E4"/>
    <w:rsid w:val="003F5913"/>
    <w:rsid w:val="003F5ABD"/>
    <w:rsid w:val="003F6331"/>
    <w:rsid w:val="003F6395"/>
    <w:rsid w:val="003F7581"/>
    <w:rsid w:val="004001BC"/>
    <w:rsid w:val="004003DF"/>
    <w:rsid w:val="004010F8"/>
    <w:rsid w:val="004018DA"/>
    <w:rsid w:val="00401A82"/>
    <w:rsid w:val="00401F30"/>
    <w:rsid w:val="004021CD"/>
    <w:rsid w:val="004028B8"/>
    <w:rsid w:val="0040495B"/>
    <w:rsid w:val="00407C2A"/>
    <w:rsid w:val="00410E2B"/>
    <w:rsid w:val="00411B38"/>
    <w:rsid w:val="0041278C"/>
    <w:rsid w:val="00414BC3"/>
    <w:rsid w:val="0041713D"/>
    <w:rsid w:val="004175A1"/>
    <w:rsid w:val="004205E0"/>
    <w:rsid w:val="00420662"/>
    <w:rsid w:val="0042100D"/>
    <w:rsid w:val="004218C4"/>
    <w:rsid w:val="00421F2F"/>
    <w:rsid w:val="00422CD4"/>
    <w:rsid w:val="00422E1C"/>
    <w:rsid w:val="004242DD"/>
    <w:rsid w:val="004245D3"/>
    <w:rsid w:val="0042490E"/>
    <w:rsid w:val="004250BE"/>
    <w:rsid w:val="00426EDB"/>
    <w:rsid w:val="00427300"/>
    <w:rsid w:val="00427391"/>
    <w:rsid w:val="00427F67"/>
    <w:rsid w:val="00432E7A"/>
    <w:rsid w:val="00434A8D"/>
    <w:rsid w:val="00434B41"/>
    <w:rsid w:val="00434B8B"/>
    <w:rsid w:val="00435AE8"/>
    <w:rsid w:val="00436147"/>
    <w:rsid w:val="004361E0"/>
    <w:rsid w:val="00436225"/>
    <w:rsid w:val="00440216"/>
    <w:rsid w:val="0044151B"/>
    <w:rsid w:val="004429E4"/>
    <w:rsid w:val="00445BD8"/>
    <w:rsid w:val="0044623D"/>
    <w:rsid w:val="00446EF3"/>
    <w:rsid w:val="00447A89"/>
    <w:rsid w:val="004502DB"/>
    <w:rsid w:val="00450FDE"/>
    <w:rsid w:val="00451AF0"/>
    <w:rsid w:val="0045359D"/>
    <w:rsid w:val="004535F8"/>
    <w:rsid w:val="004549BB"/>
    <w:rsid w:val="00454B90"/>
    <w:rsid w:val="00455AFE"/>
    <w:rsid w:val="00455FAE"/>
    <w:rsid w:val="00456EBF"/>
    <w:rsid w:val="004603C2"/>
    <w:rsid w:val="004606C3"/>
    <w:rsid w:val="0046075C"/>
    <w:rsid w:val="00461073"/>
    <w:rsid w:val="004612DF"/>
    <w:rsid w:val="00461C58"/>
    <w:rsid w:val="00462D18"/>
    <w:rsid w:val="00463942"/>
    <w:rsid w:val="00464DE6"/>
    <w:rsid w:val="00465BC9"/>
    <w:rsid w:val="004662AB"/>
    <w:rsid w:val="00466B6C"/>
    <w:rsid w:val="00467D91"/>
    <w:rsid w:val="00470150"/>
    <w:rsid w:val="004705B7"/>
    <w:rsid w:val="00470D2B"/>
    <w:rsid w:val="004715F6"/>
    <w:rsid w:val="004723CC"/>
    <w:rsid w:val="00472486"/>
    <w:rsid w:val="00472917"/>
    <w:rsid w:val="00472B18"/>
    <w:rsid w:val="00473650"/>
    <w:rsid w:val="004736F4"/>
    <w:rsid w:val="0047374E"/>
    <w:rsid w:val="00474249"/>
    <w:rsid w:val="00474261"/>
    <w:rsid w:val="004758A7"/>
    <w:rsid w:val="00475B6E"/>
    <w:rsid w:val="0047672A"/>
    <w:rsid w:val="0047789D"/>
    <w:rsid w:val="00480C26"/>
    <w:rsid w:val="00481639"/>
    <w:rsid w:val="00481DCB"/>
    <w:rsid w:val="00482B1A"/>
    <w:rsid w:val="0048300B"/>
    <w:rsid w:val="004830D3"/>
    <w:rsid w:val="00484958"/>
    <w:rsid w:val="00484E4A"/>
    <w:rsid w:val="00485CFF"/>
    <w:rsid w:val="004863DF"/>
    <w:rsid w:val="0048733D"/>
    <w:rsid w:val="00487745"/>
    <w:rsid w:val="00487C90"/>
    <w:rsid w:val="00492035"/>
    <w:rsid w:val="0049338E"/>
    <w:rsid w:val="004934BD"/>
    <w:rsid w:val="00494650"/>
    <w:rsid w:val="00494760"/>
    <w:rsid w:val="00494DA3"/>
    <w:rsid w:val="00495662"/>
    <w:rsid w:val="00496116"/>
    <w:rsid w:val="0049616D"/>
    <w:rsid w:val="00496932"/>
    <w:rsid w:val="00496F66"/>
    <w:rsid w:val="004974FF"/>
    <w:rsid w:val="00497732"/>
    <w:rsid w:val="00497FDF"/>
    <w:rsid w:val="004A087B"/>
    <w:rsid w:val="004A09BC"/>
    <w:rsid w:val="004A0FA5"/>
    <w:rsid w:val="004A1F50"/>
    <w:rsid w:val="004A4573"/>
    <w:rsid w:val="004A47D1"/>
    <w:rsid w:val="004A54CD"/>
    <w:rsid w:val="004A5B11"/>
    <w:rsid w:val="004A60E8"/>
    <w:rsid w:val="004A616D"/>
    <w:rsid w:val="004A6410"/>
    <w:rsid w:val="004A6908"/>
    <w:rsid w:val="004A7182"/>
    <w:rsid w:val="004A79B7"/>
    <w:rsid w:val="004B0197"/>
    <w:rsid w:val="004B0AC8"/>
    <w:rsid w:val="004B146F"/>
    <w:rsid w:val="004B443D"/>
    <w:rsid w:val="004B4480"/>
    <w:rsid w:val="004B5384"/>
    <w:rsid w:val="004B599F"/>
    <w:rsid w:val="004B68CD"/>
    <w:rsid w:val="004B6BBC"/>
    <w:rsid w:val="004B7EEA"/>
    <w:rsid w:val="004C085E"/>
    <w:rsid w:val="004C1107"/>
    <w:rsid w:val="004C2420"/>
    <w:rsid w:val="004C376D"/>
    <w:rsid w:val="004C396E"/>
    <w:rsid w:val="004C474D"/>
    <w:rsid w:val="004C54D5"/>
    <w:rsid w:val="004C56C4"/>
    <w:rsid w:val="004C5746"/>
    <w:rsid w:val="004C5855"/>
    <w:rsid w:val="004C5C12"/>
    <w:rsid w:val="004C5DD7"/>
    <w:rsid w:val="004C66D2"/>
    <w:rsid w:val="004C696B"/>
    <w:rsid w:val="004D0733"/>
    <w:rsid w:val="004D2158"/>
    <w:rsid w:val="004D2417"/>
    <w:rsid w:val="004D27D1"/>
    <w:rsid w:val="004D3627"/>
    <w:rsid w:val="004D37A8"/>
    <w:rsid w:val="004D4F69"/>
    <w:rsid w:val="004D5340"/>
    <w:rsid w:val="004D6234"/>
    <w:rsid w:val="004D7061"/>
    <w:rsid w:val="004D7E93"/>
    <w:rsid w:val="004E0075"/>
    <w:rsid w:val="004E0F26"/>
    <w:rsid w:val="004E140B"/>
    <w:rsid w:val="004E2BED"/>
    <w:rsid w:val="004E350D"/>
    <w:rsid w:val="004E4409"/>
    <w:rsid w:val="004E4AF5"/>
    <w:rsid w:val="004E4BFC"/>
    <w:rsid w:val="004E5080"/>
    <w:rsid w:val="004E5573"/>
    <w:rsid w:val="004E5C72"/>
    <w:rsid w:val="004E6B33"/>
    <w:rsid w:val="004F03C5"/>
    <w:rsid w:val="004F14B9"/>
    <w:rsid w:val="004F1527"/>
    <w:rsid w:val="004F2138"/>
    <w:rsid w:val="004F217D"/>
    <w:rsid w:val="004F240C"/>
    <w:rsid w:val="004F26A4"/>
    <w:rsid w:val="004F28F4"/>
    <w:rsid w:val="004F3392"/>
    <w:rsid w:val="004F5189"/>
    <w:rsid w:val="004F5FF0"/>
    <w:rsid w:val="004F6D41"/>
    <w:rsid w:val="004F7360"/>
    <w:rsid w:val="004F74B7"/>
    <w:rsid w:val="00500EB2"/>
    <w:rsid w:val="005021D7"/>
    <w:rsid w:val="005038F4"/>
    <w:rsid w:val="005052D6"/>
    <w:rsid w:val="00505F91"/>
    <w:rsid w:val="005063B6"/>
    <w:rsid w:val="00506D8A"/>
    <w:rsid w:val="00510505"/>
    <w:rsid w:val="00510E06"/>
    <w:rsid w:val="005121E2"/>
    <w:rsid w:val="00512419"/>
    <w:rsid w:val="00513770"/>
    <w:rsid w:val="00513B15"/>
    <w:rsid w:val="00513F98"/>
    <w:rsid w:val="005142A7"/>
    <w:rsid w:val="00514404"/>
    <w:rsid w:val="00514412"/>
    <w:rsid w:val="0051444C"/>
    <w:rsid w:val="00515172"/>
    <w:rsid w:val="005151DF"/>
    <w:rsid w:val="0051604C"/>
    <w:rsid w:val="00516274"/>
    <w:rsid w:val="00516AAC"/>
    <w:rsid w:val="00520048"/>
    <w:rsid w:val="00520563"/>
    <w:rsid w:val="00521A04"/>
    <w:rsid w:val="0052395E"/>
    <w:rsid w:val="005240F4"/>
    <w:rsid w:val="00524CE6"/>
    <w:rsid w:val="005253BE"/>
    <w:rsid w:val="00525CB8"/>
    <w:rsid w:val="0052605C"/>
    <w:rsid w:val="00526713"/>
    <w:rsid w:val="0052697A"/>
    <w:rsid w:val="00526A87"/>
    <w:rsid w:val="00530098"/>
    <w:rsid w:val="005300A4"/>
    <w:rsid w:val="005308DB"/>
    <w:rsid w:val="00530FC3"/>
    <w:rsid w:val="00531288"/>
    <w:rsid w:val="005313AA"/>
    <w:rsid w:val="00531615"/>
    <w:rsid w:val="00531819"/>
    <w:rsid w:val="00531C73"/>
    <w:rsid w:val="0053318E"/>
    <w:rsid w:val="00533DD3"/>
    <w:rsid w:val="005347C8"/>
    <w:rsid w:val="0053550C"/>
    <w:rsid w:val="00536A4A"/>
    <w:rsid w:val="00536B2B"/>
    <w:rsid w:val="00540062"/>
    <w:rsid w:val="00540685"/>
    <w:rsid w:val="00540AEC"/>
    <w:rsid w:val="00540CFB"/>
    <w:rsid w:val="005413D3"/>
    <w:rsid w:val="00542123"/>
    <w:rsid w:val="005421CE"/>
    <w:rsid w:val="00542665"/>
    <w:rsid w:val="0054294A"/>
    <w:rsid w:val="00542A41"/>
    <w:rsid w:val="00542E24"/>
    <w:rsid w:val="005439A2"/>
    <w:rsid w:val="00543AB5"/>
    <w:rsid w:val="0054418A"/>
    <w:rsid w:val="00544F24"/>
    <w:rsid w:val="00545B2A"/>
    <w:rsid w:val="00545FCB"/>
    <w:rsid w:val="0054668F"/>
    <w:rsid w:val="0054792B"/>
    <w:rsid w:val="00547A59"/>
    <w:rsid w:val="0055005D"/>
    <w:rsid w:val="00550461"/>
    <w:rsid w:val="00550655"/>
    <w:rsid w:val="0055073D"/>
    <w:rsid w:val="00550B8F"/>
    <w:rsid w:val="00550E5D"/>
    <w:rsid w:val="00550E8B"/>
    <w:rsid w:val="0055160A"/>
    <w:rsid w:val="00551696"/>
    <w:rsid w:val="00551BC7"/>
    <w:rsid w:val="00552CDF"/>
    <w:rsid w:val="00553178"/>
    <w:rsid w:val="005548E5"/>
    <w:rsid w:val="00554E59"/>
    <w:rsid w:val="005556D5"/>
    <w:rsid w:val="00555D80"/>
    <w:rsid w:val="00555D94"/>
    <w:rsid w:val="00556128"/>
    <w:rsid w:val="005603B0"/>
    <w:rsid w:val="0056057C"/>
    <w:rsid w:val="00560C39"/>
    <w:rsid w:val="005628C0"/>
    <w:rsid w:val="005629AF"/>
    <w:rsid w:val="00562C06"/>
    <w:rsid w:val="00563AA0"/>
    <w:rsid w:val="00563E0A"/>
    <w:rsid w:val="0056520C"/>
    <w:rsid w:val="00565283"/>
    <w:rsid w:val="00565AB3"/>
    <w:rsid w:val="00565D45"/>
    <w:rsid w:val="00566950"/>
    <w:rsid w:val="00566CF9"/>
    <w:rsid w:val="0056739A"/>
    <w:rsid w:val="00567846"/>
    <w:rsid w:val="00567DF8"/>
    <w:rsid w:val="005712C2"/>
    <w:rsid w:val="00571E4C"/>
    <w:rsid w:val="00572AE3"/>
    <w:rsid w:val="005741C5"/>
    <w:rsid w:val="0057539C"/>
    <w:rsid w:val="00576C98"/>
    <w:rsid w:val="00576DBE"/>
    <w:rsid w:val="00577C47"/>
    <w:rsid w:val="00580583"/>
    <w:rsid w:val="0058081C"/>
    <w:rsid w:val="00580B08"/>
    <w:rsid w:val="005810F5"/>
    <w:rsid w:val="005811CB"/>
    <w:rsid w:val="005817A9"/>
    <w:rsid w:val="00581878"/>
    <w:rsid w:val="00582E38"/>
    <w:rsid w:val="00583F44"/>
    <w:rsid w:val="005848EB"/>
    <w:rsid w:val="0058525D"/>
    <w:rsid w:val="00586146"/>
    <w:rsid w:val="0059010C"/>
    <w:rsid w:val="0059071E"/>
    <w:rsid w:val="00591237"/>
    <w:rsid w:val="00592C2C"/>
    <w:rsid w:val="00592FDB"/>
    <w:rsid w:val="0059390F"/>
    <w:rsid w:val="00593FF6"/>
    <w:rsid w:val="005951E9"/>
    <w:rsid w:val="00595F56"/>
    <w:rsid w:val="0059613E"/>
    <w:rsid w:val="0059746C"/>
    <w:rsid w:val="005A0F55"/>
    <w:rsid w:val="005A1004"/>
    <w:rsid w:val="005A2581"/>
    <w:rsid w:val="005A2CD6"/>
    <w:rsid w:val="005A4062"/>
    <w:rsid w:val="005A58CF"/>
    <w:rsid w:val="005A5AA5"/>
    <w:rsid w:val="005A5B6E"/>
    <w:rsid w:val="005A5BF8"/>
    <w:rsid w:val="005A629F"/>
    <w:rsid w:val="005A79AB"/>
    <w:rsid w:val="005A7DD3"/>
    <w:rsid w:val="005B0EBD"/>
    <w:rsid w:val="005B1114"/>
    <w:rsid w:val="005B1D67"/>
    <w:rsid w:val="005B355D"/>
    <w:rsid w:val="005B358A"/>
    <w:rsid w:val="005B53CB"/>
    <w:rsid w:val="005B5A44"/>
    <w:rsid w:val="005B5FEA"/>
    <w:rsid w:val="005B74CA"/>
    <w:rsid w:val="005B78CE"/>
    <w:rsid w:val="005B7BE5"/>
    <w:rsid w:val="005C0491"/>
    <w:rsid w:val="005C303B"/>
    <w:rsid w:val="005C54D7"/>
    <w:rsid w:val="005C577A"/>
    <w:rsid w:val="005C57A0"/>
    <w:rsid w:val="005C5E25"/>
    <w:rsid w:val="005C6E0E"/>
    <w:rsid w:val="005C7514"/>
    <w:rsid w:val="005C77F5"/>
    <w:rsid w:val="005C7E5F"/>
    <w:rsid w:val="005D0424"/>
    <w:rsid w:val="005D04E6"/>
    <w:rsid w:val="005D0602"/>
    <w:rsid w:val="005D0AC8"/>
    <w:rsid w:val="005D1F5B"/>
    <w:rsid w:val="005D275E"/>
    <w:rsid w:val="005D2DAB"/>
    <w:rsid w:val="005D3C46"/>
    <w:rsid w:val="005D3CBD"/>
    <w:rsid w:val="005D42DB"/>
    <w:rsid w:val="005D43AD"/>
    <w:rsid w:val="005D4424"/>
    <w:rsid w:val="005D49F4"/>
    <w:rsid w:val="005D5741"/>
    <w:rsid w:val="005D5991"/>
    <w:rsid w:val="005D61B6"/>
    <w:rsid w:val="005D6255"/>
    <w:rsid w:val="005D65D8"/>
    <w:rsid w:val="005D66C0"/>
    <w:rsid w:val="005D7A37"/>
    <w:rsid w:val="005E069F"/>
    <w:rsid w:val="005E06AB"/>
    <w:rsid w:val="005E0A0C"/>
    <w:rsid w:val="005E26F7"/>
    <w:rsid w:val="005E3034"/>
    <w:rsid w:val="005E44B8"/>
    <w:rsid w:val="005E4FB1"/>
    <w:rsid w:val="005E525A"/>
    <w:rsid w:val="005E57DC"/>
    <w:rsid w:val="005E5B15"/>
    <w:rsid w:val="005E6043"/>
    <w:rsid w:val="005E6B8D"/>
    <w:rsid w:val="005E740F"/>
    <w:rsid w:val="005E7D42"/>
    <w:rsid w:val="005F0FA4"/>
    <w:rsid w:val="005F1798"/>
    <w:rsid w:val="005F1A6D"/>
    <w:rsid w:val="005F1C06"/>
    <w:rsid w:val="005F2EAC"/>
    <w:rsid w:val="005F2F1A"/>
    <w:rsid w:val="005F34F2"/>
    <w:rsid w:val="005F418E"/>
    <w:rsid w:val="005F48E9"/>
    <w:rsid w:val="005F4E93"/>
    <w:rsid w:val="005F53E0"/>
    <w:rsid w:val="005F556E"/>
    <w:rsid w:val="005F5ABF"/>
    <w:rsid w:val="005F6322"/>
    <w:rsid w:val="005F69DF"/>
    <w:rsid w:val="005F6CCA"/>
    <w:rsid w:val="005F6D3C"/>
    <w:rsid w:val="005F7587"/>
    <w:rsid w:val="005F7D36"/>
    <w:rsid w:val="00600FB6"/>
    <w:rsid w:val="00601359"/>
    <w:rsid w:val="0060209E"/>
    <w:rsid w:val="0060293D"/>
    <w:rsid w:val="006029F5"/>
    <w:rsid w:val="00602EE9"/>
    <w:rsid w:val="00603810"/>
    <w:rsid w:val="00604D92"/>
    <w:rsid w:val="0060503B"/>
    <w:rsid w:val="0060513B"/>
    <w:rsid w:val="00605319"/>
    <w:rsid w:val="00605670"/>
    <w:rsid w:val="00605B60"/>
    <w:rsid w:val="006110F8"/>
    <w:rsid w:val="0061130E"/>
    <w:rsid w:val="006121FB"/>
    <w:rsid w:val="0061360F"/>
    <w:rsid w:val="00615635"/>
    <w:rsid w:val="00615D7E"/>
    <w:rsid w:val="00616921"/>
    <w:rsid w:val="00617528"/>
    <w:rsid w:val="00617556"/>
    <w:rsid w:val="00617580"/>
    <w:rsid w:val="00617A00"/>
    <w:rsid w:val="0062049B"/>
    <w:rsid w:val="006209B5"/>
    <w:rsid w:val="00621B56"/>
    <w:rsid w:val="00623BC7"/>
    <w:rsid w:val="00623F6E"/>
    <w:rsid w:val="00624EA8"/>
    <w:rsid w:val="00624FA7"/>
    <w:rsid w:val="006267DF"/>
    <w:rsid w:val="006274F8"/>
    <w:rsid w:val="00627629"/>
    <w:rsid w:val="0062781F"/>
    <w:rsid w:val="00630C47"/>
    <w:rsid w:val="006316D1"/>
    <w:rsid w:val="006336CF"/>
    <w:rsid w:val="00633FF7"/>
    <w:rsid w:val="0063472C"/>
    <w:rsid w:val="00636791"/>
    <w:rsid w:val="0063742D"/>
    <w:rsid w:val="00637BC1"/>
    <w:rsid w:val="00637FB1"/>
    <w:rsid w:val="00640125"/>
    <w:rsid w:val="006402D0"/>
    <w:rsid w:val="00641889"/>
    <w:rsid w:val="006419DC"/>
    <w:rsid w:val="00641C34"/>
    <w:rsid w:val="006420D6"/>
    <w:rsid w:val="006420E2"/>
    <w:rsid w:val="0064225D"/>
    <w:rsid w:val="00643018"/>
    <w:rsid w:val="006431E5"/>
    <w:rsid w:val="006438E1"/>
    <w:rsid w:val="00643A2C"/>
    <w:rsid w:val="00645D6B"/>
    <w:rsid w:val="00645F66"/>
    <w:rsid w:val="00646095"/>
    <w:rsid w:val="00646767"/>
    <w:rsid w:val="006469E7"/>
    <w:rsid w:val="006471D7"/>
    <w:rsid w:val="00650DE0"/>
    <w:rsid w:val="006518FC"/>
    <w:rsid w:val="00651C21"/>
    <w:rsid w:val="00652B5F"/>
    <w:rsid w:val="006537F9"/>
    <w:rsid w:val="00653A0B"/>
    <w:rsid w:val="00654524"/>
    <w:rsid w:val="00655923"/>
    <w:rsid w:val="006575A5"/>
    <w:rsid w:val="00660342"/>
    <w:rsid w:val="00660B34"/>
    <w:rsid w:val="00660D64"/>
    <w:rsid w:val="00661E25"/>
    <w:rsid w:val="0066246C"/>
    <w:rsid w:val="00663F04"/>
    <w:rsid w:val="006654C8"/>
    <w:rsid w:val="006662EF"/>
    <w:rsid w:val="00667286"/>
    <w:rsid w:val="00670870"/>
    <w:rsid w:val="00672BB1"/>
    <w:rsid w:val="00674603"/>
    <w:rsid w:val="006754E6"/>
    <w:rsid w:val="00675A7C"/>
    <w:rsid w:val="0068121E"/>
    <w:rsid w:val="006813E2"/>
    <w:rsid w:val="00681B68"/>
    <w:rsid w:val="006827D7"/>
    <w:rsid w:val="00683473"/>
    <w:rsid w:val="00683748"/>
    <w:rsid w:val="0068404D"/>
    <w:rsid w:val="006841EF"/>
    <w:rsid w:val="00684C5F"/>
    <w:rsid w:val="00684E19"/>
    <w:rsid w:val="00686177"/>
    <w:rsid w:val="006866FB"/>
    <w:rsid w:val="00687C94"/>
    <w:rsid w:val="006902BE"/>
    <w:rsid w:val="00690346"/>
    <w:rsid w:val="00690527"/>
    <w:rsid w:val="00690FF1"/>
    <w:rsid w:val="006910AC"/>
    <w:rsid w:val="00691181"/>
    <w:rsid w:val="00691CFB"/>
    <w:rsid w:val="0069336C"/>
    <w:rsid w:val="00693F57"/>
    <w:rsid w:val="006946B6"/>
    <w:rsid w:val="00694740"/>
    <w:rsid w:val="006949B2"/>
    <w:rsid w:val="00694D0D"/>
    <w:rsid w:val="006955F1"/>
    <w:rsid w:val="00695CF6"/>
    <w:rsid w:val="0069671E"/>
    <w:rsid w:val="006969DD"/>
    <w:rsid w:val="00697904"/>
    <w:rsid w:val="00697B5F"/>
    <w:rsid w:val="006A0266"/>
    <w:rsid w:val="006A05A4"/>
    <w:rsid w:val="006A087D"/>
    <w:rsid w:val="006A0E8D"/>
    <w:rsid w:val="006A0FB6"/>
    <w:rsid w:val="006A1248"/>
    <w:rsid w:val="006A1855"/>
    <w:rsid w:val="006A251C"/>
    <w:rsid w:val="006A3174"/>
    <w:rsid w:val="006A3A50"/>
    <w:rsid w:val="006A48B4"/>
    <w:rsid w:val="006A5764"/>
    <w:rsid w:val="006A7394"/>
    <w:rsid w:val="006B0133"/>
    <w:rsid w:val="006B13BC"/>
    <w:rsid w:val="006B1A38"/>
    <w:rsid w:val="006B3FBC"/>
    <w:rsid w:val="006B4634"/>
    <w:rsid w:val="006B4AA5"/>
    <w:rsid w:val="006B5317"/>
    <w:rsid w:val="006B62DE"/>
    <w:rsid w:val="006B6D4A"/>
    <w:rsid w:val="006B7168"/>
    <w:rsid w:val="006B733C"/>
    <w:rsid w:val="006B7828"/>
    <w:rsid w:val="006B7978"/>
    <w:rsid w:val="006C01F6"/>
    <w:rsid w:val="006C03DC"/>
    <w:rsid w:val="006C05CD"/>
    <w:rsid w:val="006C0A96"/>
    <w:rsid w:val="006C1638"/>
    <w:rsid w:val="006C175C"/>
    <w:rsid w:val="006C1CBE"/>
    <w:rsid w:val="006C22AC"/>
    <w:rsid w:val="006C298C"/>
    <w:rsid w:val="006C2B78"/>
    <w:rsid w:val="006C3628"/>
    <w:rsid w:val="006C3708"/>
    <w:rsid w:val="006C3DBE"/>
    <w:rsid w:val="006C4760"/>
    <w:rsid w:val="006C4E15"/>
    <w:rsid w:val="006C52C4"/>
    <w:rsid w:val="006C53A1"/>
    <w:rsid w:val="006C61BC"/>
    <w:rsid w:val="006C69B6"/>
    <w:rsid w:val="006C7756"/>
    <w:rsid w:val="006C7A4E"/>
    <w:rsid w:val="006C7B0E"/>
    <w:rsid w:val="006D009B"/>
    <w:rsid w:val="006D029E"/>
    <w:rsid w:val="006D0906"/>
    <w:rsid w:val="006D2D2E"/>
    <w:rsid w:val="006D2D87"/>
    <w:rsid w:val="006D6E0D"/>
    <w:rsid w:val="006E06C4"/>
    <w:rsid w:val="006E1506"/>
    <w:rsid w:val="006E2CA6"/>
    <w:rsid w:val="006E33F1"/>
    <w:rsid w:val="006E407F"/>
    <w:rsid w:val="006E5181"/>
    <w:rsid w:val="006E5597"/>
    <w:rsid w:val="006E5C77"/>
    <w:rsid w:val="006E6394"/>
    <w:rsid w:val="006E6B07"/>
    <w:rsid w:val="006E6B77"/>
    <w:rsid w:val="006E6E6A"/>
    <w:rsid w:val="006E7C56"/>
    <w:rsid w:val="006F049C"/>
    <w:rsid w:val="006F068C"/>
    <w:rsid w:val="006F3720"/>
    <w:rsid w:val="006F440B"/>
    <w:rsid w:val="006F47FC"/>
    <w:rsid w:val="006F4CDC"/>
    <w:rsid w:val="006F5651"/>
    <w:rsid w:val="006F56DB"/>
    <w:rsid w:val="006F63C4"/>
    <w:rsid w:val="006F6494"/>
    <w:rsid w:val="006F728F"/>
    <w:rsid w:val="006F78BA"/>
    <w:rsid w:val="00700385"/>
    <w:rsid w:val="00700B14"/>
    <w:rsid w:val="00700CFE"/>
    <w:rsid w:val="00704EF4"/>
    <w:rsid w:val="0070509C"/>
    <w:rsid w:val="0070550B"/>
    <w:rsid w:val="007077C6"/>
    <w:rsid w:val="00707EA8"/>
    <w:rsid w:val="00710BCD"/>
    <w:rsid w:val="00710C42"/>
    <w:rsid w:val="0071138F"/>
    <w:rsid w:val="0071158D"/>
    <w:rsid w:val="00711F26"/>
    <w:rsid w:val="00711F33"/>
    <w:rsid w:val="007124F6"/>
    <w:rsid w:val="00712603"/>
    <w:rsid w:val="007129FD"/>
    <w:rsid w:val="00712C06"/>
    <w:rsid w:val="007136B7"/>
    <w:rsid w:val="00713DA8"/>
    <w:rsid w:val="0071426F"/>
    <w:rsid w:val="00714C59"/>
    <w:rsid w:val="00715976"/>
    <w:rsid w:val="00717B3E"/>
    <w:rsid w:val="00720293"/>
    <w:rsid w:val="007206C4"/>
    <w:rsid w:val="0072157E"/>
    <w:rsid w:val="00721A68"/>
    <w:rsid w:val="00721F5C"/>
    <w:rsid w:val="00722856"/>
    <w:rsid w:val="00722F97"/>
    <w:rsid w:val="00724062"/>
    <w:rsid w:val="00724F21"/>
    <w:rsid w:val="0072516D"/>
    <w:rsid w:val="00726EF2"/>
    <w:rsid w:val="00726F08"/>
    <w:rsid w:val="00727462"/>
    <w:rsid w:val="007278D9"/>
    <w:rsid w:val="00727B02"/>
    <w:rsid w:val="0073100A"/>
    <w:rsid w:val="00731268"/>
    <w:rsid w:val="00731463"/>
    <w:rsid w:val="0073167F"/>
    <w:rsid w:val="0073270B"/>
    <w:rsid w:val="00732EEB"/>
    <w:rsid w:val="00735759"/>
    <w:rsid w:val="00736331"/>
    <w:rsid w:val="007407CD"/>
    <w:rsid w:val="00740863"/>
    <w:rsid w:val="00740F36"/>
    <w:rsid w:val="007414D3"/>
    <w:rsid w:val="00741506"/>
    <w:rsid w:val="0074160A"/>
    <w:rsid w:val="007416B5"/>
    <w:rsid w:val="00741744"/>
    <w:rsid w:val="00741794"/>
    <w:rsid w:val="00741C87"/>
    <w:rsid w:val="00741EC3"/>
    <w:rsid w:val="007427FB"/>
    <w:rsid w:val="00742C05"/>
    <w:rsid w:val="00742D3F"/>
    <w:rsid w:val="00742D59"/>
    <w:rsid w:val="007434E9"/>
    <w:rsid w:val="0074401A"/>
    <w:rsid w:val="007443DC"/>
    <w:rsid w:val="00745FE0"/>
    <w:rsid w:val="00746B7E"/>
    <w:rsid w:val="00746BA0"/>
    <w:rsid w:val="00747993"/>
    <w:rsid w:val="00750344"/>
    <w:rsid w:val="0075053F"/>
    <w:rsid w:val="00751B57"/>
    <w:rsid w:val="007528EB"/>
    <w:rsid w:val="00752E52"/>
    <w:rsid w:val="00753A48"/>
    <w:rsid w:val="00753D56"/>
    <w:rsid w:val="007542BC"/>
    <w:rsid w:val="00754991"/>
    <w:rsid w:val="00754EBE"/>
    <w:rsid w:val="00755871"/>
    <w:rsid w:val="00755899"/>
    <w:rsid w:val="0075704B"/>
    <w:rsid w:val="00757176"/>
    <w:rsid w:val="00757C06"/>
    <w:rsid w:val="00757C6E"/>
    <w:rsid w:val="00762864"/>
    <w:rsid w:val="00763F19"/>
    <w:rsid w:val="0076405C"/>
    <w:rsid w:val="00764738"/>
    <w:rsid w:val="00764913"/>
    <w:rsid w:val="0076494F"/>
    <w:rsid w:val="00764EA4"/>
    <w:rsid w:val="00764F3A"/>
    <w:rsid w:val="007651C2"/>
    <w:rsid w:val="007655CB"/>
    <w:rsid w:val="00766A2F"/>
    <w:rsid w:val="00766C3F"/>
    <w:rsid w:val="00766DEE"/>
    <w:rsid w:val="00767B88"/>
    <w:rsid w:val="00767CDE"/>
    <w:rsid w:val="00770170"/>
    <w:rsid w:val="007716D4"/>
    <w:rsid w:val="00771DF5"/>
    <w:rsid w:val="007720EC"/>
    <w:rsid w:val="0077236A"/>
    <w:rsid w:val="007727C8"/>
    <w:rsid w:val="00772923"/>
    <w:rsid w:val="00772A71"/>
    <w:rsid w:val="00772D54"/>
    <w:rsid w:val="00773485"/>
    <w:rsid w:val="00773616"/>
    <w:rsid w:val="0077611D"/>
    <w:rsid w:val="00776914"/>
    <w:rsid w:val="00780106"/>
    <w:rsid w:val="00780523"/>
    <w:rsid w:val="007818B5"/>
    <w:rsid w:val="00781A0A"/>
    <w:rsid w:val="00782DF4"/>
    <w:rsid w:val="007844A2"/>
    <w:rsid w:val="007845CF"/>
    <w:rsid w:val="00784819"/>
    <w:rsid w:val="0078563C"/>
    <w:rsid w:val="00786353"/>
    <w:rsid w:val="007863A8"/>
    <w:rsid w:val="00786DF1"/>
    <w:rsid w:val="007876E2"/>
    <w:rsid w:val="00787B44"/>
    <w:rsid w:val="0079060E"/>
    <w:rsid w:val="0079096A"/>
    <w:rsid w:val="00790A98"/>
    <w:rsid w:val="00790C2C"/>
    <w:rsid w:val="00790C5A"/>
    <w:rsid w:val="00792795"/>
    <w:rsid w:val="00793386"/>
    <w:rsid w:val="00793B02"/>
    <w:rsid w:val="00793F25"/>
    <w:rsid w:val="00794E27"/>
    <w:rsid w:val="007959AB"/>
    <w:rsid w:val="00795A9C"/>
    <w:rsid w:val="00795E69"/>
    <w:rsid w:val="00796025"/>
    <w:rsid w:val="00796ABA"/>
    <w:rsid w:val="007A0BEF"/>
    <w:rsid w:val="007A314F"/>
    <w:rsid w:val="007A3332"/>
    <w:rsid w:val="007A3C36"/>
    <w:rsid w:val="007A3C58"/>
    <w:rsid w:val="007A453C"/>
    <w:rsid w:val="007A4FF7"/>
    <w:rsid w:val="007B06E3"/>
    <w:rsid w:val="007B07DB"/>
    <w:rsid w:val="007B2AC4"/>
    <w:rsid w:val="007B2C18"/>
    <w:rsid w:val="007B30BA"/>
    <w:rsid w:val="007B4937"/>
    <w:rsid w:val="007B6CD0"/>
    <w:rsid w:val="007B7163"/>
    <w:rsid w:val="007B7337"/>
    <w:rsid w:val="007C01C8"/>
    <w:rsid w:val="007C1104"/>
    <w:rsid w:val="007C287C"/>
    <w:rsid w:val="007C2958"/>
    <w:rsid w:val="007C31D9"/>
    <w:rsid w:val="007C3B40"/>
    <w:rsid w:val="007C3FE4"/>
    <w:rsid w:val="007C4021"/>
    <w:rsid w:val="007C4BAE"/>
    <w:rsid w:val="007C4F1A"/>
    <w:rsid w:val="007C71E3"/>
    <w:rsid w:val="007C79B5"/>
    <w:rsid w:val="007C7EB4"/>
    <w:rsid w:val="007D0882"/>
    <w:rsid w:val="007D0ECD"/>
    <w:rsid w:val="007D0FEE"/>
    <w:rsid w:val="007D13BF"/>
    <w:rsid w:val="007D1A51"/>
    <w:rsid w:val="007D2C38"/>
    <w:rsid w:val="007D2EAD"/>
    <w:rsid w:val="007D342C"/>
    <w:rsid w:val="007D4CC4"/>
    <w:rsid w:val="007D5794"/>
    <w:rsid w:val="007D5D57"/>
    <w:rsid w:val="007D68E5"/>
    <w:rsid w:val="007D759F"/>
    <w:rsid w:val="007D7E79"/>
    <w:rsid w:val="007E02CC"/>
    <w:rsid w:val="007E03A6"/>
    <w:rsid w:val="007E0587"/>
    <w:rsid w:val="007E06F6"/>
    <w:rsid w:val="007E0FD3"/>
    <w:rsid w:val="007E1A67"/>
    <w:rsid w:val="007E225D"/>
    <w:rsid w:val="007E2506"/>
    <w:rsid w:val="007E2FCE"/>
    <w:rsid w:val="007E35C7"/>
    <w:rsid w:val="007E3646"/>
    <w:rsid w:val="007E4085"/>
    <w:rsid w:val="007E47A1"/>
    <w:rsid w:val="007E5293"/>
    <w:rsid w:val="007E5762"/>
    <w:rsid w:val="007E7000"/>
    <w:rsid w:val="007E7127"/>
    <w:rsid w:val="007F1777"/>
    <w:rsid w:val="007F2116"/>
    <w:rsid w:val="007F370F"/>
    <w:rsid w:val="007F4252"/>
    <w:rsid w:val="007F5580"/>
    <w:rsid w:val="007F68F1"/>
    <w:rsid w:val="007F6F31"/>
    <w:rsid w:val="007F772C"/>
    <w:rsid w:val="008000A2"/>
    <w:rsid w:val="00800461"/>
    <w:rsid w:val="0080074F"/>
    <w:rsid w:val="00802356"/>
    <w:rsid w:val="0080336C"/>
    <w:rsid w:val="00804174"/>
    <w:rsid w:val="0080436C"/>
    <w:rsid w:val="00805FA8"/>
    <w:rsid w:val="0080607A"/>
    <w:rsid w:val="008063ED"/>
    <w:rsid w:val="0080696D"/>
    <w:rsid w:val="008076B8"/>
    <w:rsid w:val="00810D8E"/>
    <w:rsid w:val="00810F50"/>
    <w:rsid w:val="00811AD4"/>
    <w:rsid w:val="00814349"/>
    <w:rsid w:val="0081443E"/>
    <w:rsid w:val="00816248"/>
    <w:rsid w:val="008166C6"/>
    <w:rsid w:val="00817AC2"/>
    <w:rsid w:val="00817C44"/>
    <w:rsid w:val="00820764"/>
    <w:rsid w:val="00820CDF"/>
    <w:rsid w:val="008210D7"/>
    <w:rsid w:val="0082143B"/>
    <w:rsid w:val="00821490"/>
    <w:rsid w:val="008215A6"/>
    <w:rsid w:val="00821B5F"/>
    <w:rsid w:val="00821E1C"/>
    <w:rsid w:val="00821F7F"/>
    <w:rsid w:val="008220D2"/>
    <w:rsid w:val="008237A3"/>
    <w:rsid w:val="0082475A"/>
    <w:rsid w:val="0082509E"/>
    <w:rsid w:val="00825271"/>
    <w:rsid w:val="008265FD"/>
    <w:rsid w:val="00826744"/>
    <w:rsid w:val="0083028D"/>
    <w:rsid w:val="00830815"/>
    <w:rsid w:val="008308DE"/>
    <w:rsid w:val="00830C7E"/>
    <w:rsid w:val="00830D3A"/>
    <w:rsid w:val="008316FA"/>
    <w:rsid w:val="008318E3"/>
    <w:rsid w:val="00831C10"/>
    <w:rsid w:val="008321DF"/>
    <w:rsid w:val="00832B78"/>
    <w:rsid w:val="008332C5"/>
    <w:rsid w:val="00833738"/>
    <w:rsid w:val="00833A28"/>
    <w:rsid w:val="00833C46"/>
    <w:rsid w:val="00834195"/>
    <w:rsid w:val="00834632"/>
    <w:rsid w:val="00834C0F"/>
    <w:rsid w:val="00835204"/>
    <w:rsid w:val="008377A6"/>
    <w:rsid w:val="00837EC3"/>
    <w:rsid w:val="008422DF"/>
    <w:rsid w:val="008433D6"/>
    <w:rsid w:val="0084377D"/>
    <w:rsid w:val="00843985"/>
    <w:rsid w:val="00844232"/>
    <w:rsid w:val="00844505"/>
    <w:rsid w:val="008450D5"/>
    <w:rsid w:val="008460AC"/>
    <w:rsid w:val="008469EE"/>
    <w:rsid w:val="008516D0"/>
    <w:rsid w:val="00851C32"/>
    <w:rsid w:val="008522C7"/>
    <w:rsid w:val="0085242C"/>
    <w:rsid w:val="0085252D"/>
    <w:rsid w:val="00852BC2"/>
    <w:rsid w:val="008535DC"/>
    <w:rsid w:val="00853CEF"/>
    <w:rsid w:val="00855FB0"/>
    <w:rsid w:val="00856F84"/>
    <w:rsid w:val="00857333"/>
    <w:rsid w:val="00860970"/>
    <w:rsid w:val="00860A23"/>
    <w:rsid w:val="00860EDC"/>
    <w:rsid w:val="00861E68"/>
    <w:rsid w:val="00862277"/>
    <w:rsid w:val="00864076"/>
    <w:rsid w:val="00865BED"/>
    <w:rsid w:val="00865F10"/>
    <w:rsid w:val="00867102"/>
    <w:rsid w:val="0087094C"/>
    <w:rsid w:val="00870CFF"/>
    <w:rsid w:val="00871E00"/>
    <w:rsid w:val="00872320"/>
    <w:rsid w:val="008726E3"/>
    <w:rsid w:val="00872A60"/>
    <w:rsid w:val="00872AF3"/>
    <w:rsid w:val="00872E37"/>
    <w:rsid w:val="00873440"/>
    <w:rsid w:val="008748DC"/>
    <w:rsid w:val="00874B72"/>
    <w:rsid w:val="00874D73"/>
    <w:rsid w:val="00876016"/>
    <w:rsid w:val="008762AF"/>
    <w:rsid w:val="00876A34"/>
    <w:rsid w:val="00882A27"/>
    <w:rsid w:val="00883158"/>
    <w:rsid w:val="00884E94"/>
    <w:rsid w:val="0088606E"/>
    <w:rsid w:val="008860E9"/>
    <w:rsid w:val="00886159"/>
    <w:rsid w:val="00886D83"/>
    <w:rsid w:val="0088761B"/>
    <w:rsid w:val="00890EB7"/>
    <w:rsid w:val="00890F40"/>
    <w:rsid w:val="008916F0"/>
    <w:rsid w:val="00891E4B"/>
    <w:rsid w:val="00892A23"/>
    <w:rsid w:val="00893F8A"/>
    <w:rsid w:val="008940AC"/>
    <w:rsid w:val="00894604"/>
    <w:rsid w:val="00895CEE"/>
    <w:rsid w:val="008961E1"/>
    <w:rsid w:val="00896600"/>
    <w:rsid w:val="0089678C"/>
    <w:rsid w:val="008969F5"/>
    <w:rsid w:val="00897DB1"/>
    <w:rsid w:val="008A06B7"/>
    <w:rsid w:val="008A0B7E"/>
    <w:rsid w:val="008A0FC3"/>
    <w:rsid w:val="008A15B8"/>
    <w:rsid w:val="008A26FF"/>
    <w:rsid w:val="008A3D47"/>
    <w:rsid w:val="008A4AE7"/>
    <w:rsid w:val="008A4B54"/>
    <w:rsid w:val="008A7DC6"/>
    <w:rsid w:val="008B00CB"/>
    <w:rsid w:val="008B0A53"/>
    <w:rsid w:val="008B0E8F"/>
    <w:rsid w:val="008B13E7"/>
    <w:rsid w:val="008B1EB4"/>
    <w:rsid w:val="008B2259"/>
    <w:rsid w:val="008B2346"/>
    <w:rsid w:val="008B2A3E"/>
    <w:rsid w:val="008B31EB"/>
    <w:rsid w:val="008B334B"/>
    <w:rsid w:val="008B3664"/>
    <w:rsid w:val="008B38BF"/>
    <w:rsid w:val="008B3DC5"/>
    <w:rsid w:val="008B47B0"/>
    <w:rsid w:val="008B4899"/>
    <w:rsid w:val="008B63B9"/>
    <w:rsid w:val="008B7C7C"/>
    <w:rsid w:val="008C068B"/>
    <w:rsid w:val="008C089B"/>
    <w:rsid w:val="008C2A4F"/>
    <w:rsid w:val="008C2B08"/>
    <w:rsid w:val="008C2C63"/>
    <w:rsid w:val="008C3F4F"/>
    <w:rsid w:val="008C4897"/>
    <w:rsid w:val="008C6C5F"/>
    <w:rsid w:val="008C78F4"/>
    <w:rsid w:val="008C7BF4"/>
    <w:rsid w:val="008D0019"/>
    <w:rsid w:val="008D0A82"/>
    <w:rsid w:val="008D3666"/>
    <w:rsid w:val="008D4A4E"/>
    <w:rsid w:val="008D5577"/>
    <w:rsid w:val="008D5BC9"/>
    <w:rsid w:val="008D5BCB"/>
    <w:rsid w:val="008D5FAF"/>
    <w:rsid w:val="008D67DC"/>
    <w:rsid w:val="008D6A60"/>
    <w:rsid w:val="008E1850"/>
    <w:rsid w:val="008E1A36"/>
    <w:rsid w:val="008E1B5F"/>
    <w:rsid w:val="008E257E"/>
    <w:rsid w:val="008E38E1"/>
    <w:rsid w:val="008E4089"/>
    <w:rsid w:val="008E45A0"/>
    <w:rsid w:val="008E5808"/>
    <w:rsid w:val="008E5875"/>
    <w:rsid w:val="008E5E32"/>
    <w:rsid w:val="008E634B"/>
    <w:rsid w:val="008E6E93"/>
    <w:rsid w:val="008E7440"/>
    <w:rsid w:val="008E7752"/>
    <w:rsid w:val="008E77BE"/>
    <w:rsid w:val="008E7893"/>
    <w:rsid w:val="008E7E8E"/>
    <w:rsid w:val="008F0D6A"/>
    <w:rsid w:val="008F0E82"/>
    <w:rsid w:val="008F2359"/>
    <w:rsid w:val="008F2B01"/>
    <w:rsid w:val="008F2FE5"/>
    <w:rsid w:val="008F34C9"/>
    <w:rsid w:val="008F38FE"/>
    <w:rsid w:val="008F4CB1"/>
    <w:rsid w:val="008F5F40"/>
    <w:rsid w:val="008F5FE9"/>
    <w:rsid w:val="008F6119"/>
    <w:rsid w:val="008F673B"/>
    <w:rsid w:val="008F727F"/>
    <w:rsid w:val="008F7D24"/>
    <w:rsid w:val="0090012D"/>
    <w:rsid w:val="00900A61"/>
    <w:rsid w:val="00901689"/>
    <w:rsid w:val="009018CB"/>
    <w:rsid w:val="00902754"/>
    <w:rsid w:val="009028B2"/>
    <w:rsid w:val="00903883"/>
    <w:rsid w:val="00903C67"/>
    <w:rsid w:val="00904008"/>
    <w:rsid w:val="0090406D"/>
    <w:rsid w:val="00904F09"/>
    <w:rsid w:val="00905010"/>
    <w:rsid w:val="00905034"/>
    <w:rsid w:val="009055A4"/>
    <w:rsid w:val="00905884"/>
    <w:rsid w:val="00906853"/>
    <w:rsid w:val="009075C1"/>
    <w:rsid w:val="00907628"/>
    <w:rsid w:val="00910487"/>
    <w:rsid w:val="00910EF6"/>
    <w:rsid w:val="00911EC3"/>
    <w:rsid w:val="00913F95"/>
    <w:rsid w:val="009142D3"/>
    <w:rsid w:val="00914B93"/>
    <w:rsid w:val="00914D5E"/>
    <w:rsid w:val="00915252"/>
    <w:rsid w:val="00915767"/>
    <w:rsid w:val="009157EC"/>
    <w:rsid w:val="0091594F"/>
    <w:rsid w:val="00915EAC"/>
    <w:rsid w:val="00915F5A"/>
    <w:rsid w:val="0091603C"/>
    <w:rsid w:val="009176FB"/>
    <w:rsid w:val="00917FD7"/>
    <w:rsid w:val="0092080A"/>
    <w:rsid w:val="00920C35"/>
    <w:rsid w:val="009225B2"/>
    <w:rsid w:val="009235CD"/>
    <w:rsid w:val="009239A1"/>
    <w:rsid w:val="00923A72"/>
    <w:rsid w:val="00924138"/>
    <w:rsid w:val="009256F3"/>
    <w:rsid w:val="009258F9"/>
    <w:rsid w:val="00926256"/>
    <w:rsid w:val="00926924"/>
    <w:rsid w:val="009274A0"/>
    <w:rsid w:val="009275AD"/>
    <w:rsid w:val="009313FF"/>
    <w:rsid w:val="00931408"/>
    <w:rsid w:val="0093165E"/>
    <w:rsid w:val="00932210"/>
    <w:rsid w:val="00932596"/>
    <w:rsid w:val="009331AE"/>
    <w:rsid w:val="009338F4"/>
    <w:rsid w:val="00933ACC"/>
    <w:rsid w:val="00933DC8"/>
    <w:rsid w:val="00934E2F"/>
    <w:rsid w:val="00935E36"/>
    <w:rsid w:val="0093676B"/>
    <w:rsid w:val="00936ADE"/>
    <w:rsid w:val="00936ED4"/>
    <w:rsid w:val="009379C7"/>
    <w:rsid w:val="00940342"/>
    <w:rsid w:val="009417D3"/>
    <w:rsid w:val="00941B3D"/>
    <w:rsid w:val="00941E50"/>
    <w:rsid w:val="00942C23"/>
    <w:rsid w:val="00944036"/>
    <w:rsid w:val="00944676"/>
    <w:rsid w:val="009446FD"/>
    <w:rsid w:val="0094546B"/>
    <w:rsid w:val="00945833"/>
    <w:rsid w:val="00945A6E"/>
    <w:rsid w:val="00947536"/>
    <w:rsid w:val="00947793"/>
    <w:rsid w:val="00950353"/>
    <w:rsid w:val="0095059C"/>
    <w:rsid w:val="009517BF"/>
    <w:rsid w:val="009518D1"/>
    <w:rsid w:val="009520B1"/>
    <w:rsid w:val="009535D5"/>
    <w:rsid w:val="009543D0"/>
    <w:rsid w:val="00954689"/>
    <w:rsid w:val="0095574F"/>
    <w:rsid w:val="00956F79"/>
    <w:rsid w:val="00957A64"/>
    <w:rsid w:val="00961C17"/>
    <w:rsid w:val="00962259"/>
    <w:rsid w:val="00962F22"/>
    <w:rsid w:val="00963B80"/>
    <w:rsid w:val="009663B9"/>
    <w:rsid w:val="009665C9"/>
    <w:rsid w:val="0096669C"/>
    <w:rsid w:val="009667B2"/>
    <w:rsid w:val="00967862"/>
    <w:rsid w:val="00967974"/>
    <w:rsid w:val="00967E13"/>
    <w:rsid w:val="00970913"/>
    <w:rsid w:val="00970F69"/>
    <w:rsid w:val="00971F32"/>
    <w:rsid w:val="009737B0"/>
    <w:rsid w:val="00973C58"/>
    <w:rsid w:val="00974A5F"/>
    <w:rsid w:val="009757ED"/>
    <w:rsid w:val="00976041"/>
    <w:rsid w:val="00976060"/>
    <w:rsid w:val="009763F9"/>
    <w:rsid w:val="00980996"/>
    <w:rsid w:val="00982FE2"/>
    <w:rsid w:val="009835FD"/>
    <w:rsid w:val="009836C8"/>
    <w:rsid w:val="00984843"/>
    <w:rsid w:val="009853AC"/>
    <w:rsid w:val="00985CAB"/>
    <w:rsid w:val="00985EBA"/>
    <w:rsid w:val="009868F1"/>
    <w:rsid w:val="0098707B"/>
    <w:rsid w:val="00987326"/>
    <w:rsid w:val="00987633"/>
    <w:rsid w:val="00987B01"/>
    <w:rsid w:val="00990257"/>
    <w:rsid w:val="00990D98"/>
    <w:rsid w:val="009911DF"/>
    <w:rsid w:val="009911E6"/>
    <w:rsid w:val="0099225D"/>
    <w:rsid w:val="009926E6"/>
    <w:rsid w:val="0099421D"/>
    <w:rsid w:val="00995191"/>
    <w:rsid w:val="00995789"/>
    <w:rsid w:val="00996492"/>
    <w:rsid w:val="00996D95"/>
    <w:rsid w:val="00997C9D"/>
    <w:rsid w:val="00997DBA"/>
    <w:rsid w:val="009A0F8B"/>
    <w:rsid w:val="009A248D"/>
    <w:rsid w:val="009A386E"/>
    <w:rsid w:val="009A5654"/>
    <w:rsid w:val="009A56D4"/>
    <w:rsid w:val="009A6F7C"/>
    <w:rsid w:val="009A7D86"/>
    <w:rsid w:val="009B0978"/>
    <w:rsid w:val="009B0DE8"/>
    <w:rsid w:val="009B0FDD"/>
    <w:rsid w:val="009B1B30"/>
    <w:rsid w:val="009B22A8"/>
    <w:rsid w:val="009B2B25"/>
    <w:rsid w:val="009B35ED"/>
    <w:rsid w:val="009B4A16"/>
    <w:rsid w:val="009B526E"/>
    <w:rsid w:val="009B5554"/>
    <w:rsid w:val="009B622F"/>
    <w:rsid w:val="009B7685"/>
    <w:rsid w:val="009C0330"/>
    <w:rsid w:val="009C0B0E"/>
    <w:rsid w:val="009C160C"/>
    <w:rsid w:val="009C18A2"/>
    <w:rsid w:val="009C18D0"/>
    <w:rsid w:val="009C1F48"/>
    <w:rsid w:val="009C286B"/>
    <w:rsid w:val="009C50B0"/>
    <w:rsid w:val="009C55C8"/>
    <w:rsid w:val="009C74E6"/>
    <w:rsid w:val="009C7DFF"/>
    <w:rsid w:val="009C7EFD"/>
    <w:rsid w:val="009C7FFB"/>
    <w:rsid w:val="009D116E"/>
    <w:rsid w:val="009D1B28"/>
    <w:rsid w:val="009D2E0B"/>
    <w:rsid w:val="009D3013"/>
    <w:rsid w:val="009D306F"/>
    <w:rsid w:val="009D3300"/>
    <w:rsid w:val="009D3440"/>
    <w:rsid w:val="009D354B"/>
    <w:rsid w:val="009D35A5"/>
    <w:rsid w:val="009D3F46"/>
    <w:rsid w:val="009D5F43"/>
    <w:rsid w:val="009D6096"/>
    <w:rsid w:val="009D67BC"/>
    <w:rsid w:val="009E2281"/>
    <w:rsid w:val="009E3069"/>
    <w:rsid w:val="009E4966"/>
    <w:rsid w:val="009E533E"/>
    <w:rsid w:val="009E6625"/>
    <w:rsid w:val="009E6961"/>
    <w:rsid w:val="009E6C51"/>
    <w:rsid w:val="009F041A"/>
    <w:rsid w:val="009F19D4"/>
    <w:rsid w:val="009F2668"/>
    <w:rsid w:val="009F2CC4"/>
    <w:rsid w:val="009F3398"/>
    <w:rsid w:val="009F40D8"/>
    <w:rsid w:val="009F4D4C"/>
    <w:rsid w:val="009F548C"/>
    <w:rsid w:val="00A0052F"/>
    <w:rsid w:val="00A007AB"/>
    <w:rsid w:val="00A0094A"/>
    <w:rsid w:val="00A01098"/>
    <w:rsid w:val="00A0129B"/>
    <w:rsid w:val="00A0163F"/>
    <w:rsid w:val="00A01A82"/>
    <w:rsid w:val="00A01E2A"/>
    <w:rsid w:val="00A03178"/>
    <w:rsid w:val="00A03646"/>
    <w:rsid w:val="00A03CFE"/>
    <w:rsid w:val="00A04091"/>
    <w:rsid w:val="00A05BEF"/>
    <w:rsid w:val="00A05F6B"/>
    <w:rsid w:val="00A07050"/>
    <w:rsid w:val="00A07EF2"/>
    <w:rsid w:val="00A10960"/>
    <w:rsid w:val="00A13754"/>
    <w:rsid w:val="00A1378D"/>
    <w:rsid w:val="00A14EF3"/>
    <w:rsid w:val="00A15222"/>
    <w:rsid w:val="00A17F93"/>
    <w:rsid w:val="00A201C0"/>
    <w:rsid w:val="00A20F04"/>
    <w:rsid w:val="00A21E72"/>
    <w:rsid w:val="00A22CA6"/>
    <w:rsid w:val="00A22EDD"/>
    <w:rsid w:val="00A233D9"/>
    <w:rsid w:val="00A2353A"/>
    <w:rsid w:val="00A23F31"/>
    <w:rsid w:val="00A24101"/>
    <w:rsid w:val="00A24E6F"/>
    <w:rsid w:val="00A253EE"/>
    <w:rsid w:val="00A25554"/>
    <w:rsid w:val="00A26AD1"/>
    <w:rsid w:val="00A26E63"/>
    <w:rsid w:val="00A27D31"/>
    <w:rsid w:val="00A304C7"/>
    <w:rsid w:val="00A30BEE"/>
    <w:rsid w:val="00A310A9"/>
    <w:rsid w:val="00A328E6"/>
    <w:rsid w:val="00A343A5"/>
    <w:rsid w:val="00A351A9"/>
    <w:rsid w:val="00A41107"/>
    <w:rsid w:val="00A417F5"/>
    <w:rsid w:val="00A41AD3"/>
    <w:rsid w:val="00A42378"/>
    <w:rsid w:val="00A42B36"/>
    <w:rsid w:val="00A42CBE"/>
    <w:rsid w:val="00A43AF3"/>
    <w:rsid w:val="00A43DE4"/>
    <w:rsid w:val="00A45DD6"/>
    <w:rsid w:val="00A46463"/>
    <w:rsid w:val="00A46F44"/>
    <w:rsid w:val="00A50496"/>
    <w:rsid w:val="00A5064B"/>
    <w:rsid w:val="00A51004"/>
    <w:rsid w:val="00A51107"/>
    <w:rsid w:val="00A51C50"/>
    <w:rsid w:val="00A51E67"/>
    <w:rsid w:val="00A52657"/>
    <w:rsid w:val="00A52C8D"/>
    <w:rsid w:val="00A54B30"/>
    <w:rsid w:val="00A54D33"/>
    <w:rsid w:val="00A54EC8"/>
    <w:rsid w:val="00A54F59"/>
    <w:rsid w:val="00A55127"/>
    <w:rsid w:val="00A559D5"/>
    <w:rsid w:val="00A56260"/>
    <w:rsid w:val="00A579FA"/>
    <w:rsid w:val="00A615F1"/>
    <w:rsid w:val="00A62C04"/>
    <w:rsid w:val="00A63F71"/>
    <w:rsid w:val="00A66E0C"/>
    <w:rsid w:val="00A6710D"/>
    <w:rsid w:val="00A7007F"/>
    <w:rsid w:val="00A70121"/>
    <w:rsid w:val="00A70344"/>
    <w:rsid w:val="00A70389"/>
    <w:rsid w:val="00A709A3"/>
    <w:rsid w:val="00A714C6"/>
    <w:rsid w:val="00A71ACE"/>
    <w:rsid w:val="00A7220D"/>
    <w:rsid w:val="00A72790"/>
    <w:rsid w:val="00A73ADC"/>
    <w:rsid w:val="00A74297"/>
    <w:rsid w:val="00A7532A"/>
    <w:rsid w:val="00A76932"/>
    <w:rsid w:val="00A76D1E"/>
    <w:rsid w:val="00A77ECB"/>
    <w:rsid w:val="00A82825"/>
    <w:rsid w:val="00A82BB8"/>
    <w:rsid w:val="00A83081"/>
    <w:rsid w:val="00A842B3"/>
    <w:rsid w:val="00A8505D"/>
    <w:rsid w:val="00A854C5"/>
    <w:rsid w:val="00A8611E"/>
    <w:rsid w:val="00A86996"/>
    <w:rsid w:val="00A86AC7"/>
    <w:rsid w:val="00A901A1"/>
    <w:rsid w:val="00A90EBE"/>
    <w:rsid w:val="00A9286B"/>
    <w:rsid w:val="00A9409D"/>
    <w:rsid w:val="00A94392"/>
    <w:rsid w:val="00A9598B"/>
    <w:rsid w:val="00A95D65"/>
    <w:rsid w:val="00A96336"/>
    <w:rsid w:val="00A97E23"/>
    <w:rsid w:val="00AA06DB"/>
    <w:rsid w:val="00AA3841"/>
    <w:rsid w:val="00AA4A5E"/>
    <w:rsid w:val="00AA4BF2"/>
    <w:rsid w:val="00AA550A"/>
    <w:rsid w:val="00AA5788"/>
    <w:rsid w:val="00AA6E95"/>
    <w:rsid w:val="00AA7DD7"/>
    <w:rsid w:val="00AB07DF"/>
    <w:rsid w:val="00AB08C6"/>
    <w:rsid w:val="00AB0AB9"/>
    <w:rsid w:val="00AB0AEA"/>
    <w:rsid w:val="00AB153A"/>
    <w:rsid w:val="00AB1AD0"/>
    <w:rsid w:val="00AB1D65"/>
    <w:rsid w:val="00AB25B0"/>
    <w:rsid w:val="00AB2EDF"/>
    <w:rsid w:val="00AB2F08"/>
    <w:rsid w:val="00AB3D06"/>
    <w:rsid w:val="00AB441A"/>
    <w:rsid w:val="00AB4BE8"/>
    <w:rsid w:val="00AB4FDE"/>
    <w:rsid w:val="00AB65C0"/>
    <w:rsid w:val="00AB662F"/>
    <w:rsid w:val="00AB7AB8"/>
    <w:rsid w:val="00AC014B"/>
    <w:rsid w:val="00AC015D"/>
    <w:rsid w:val="00AC04A7"/>
    <w:rsid w:val="00AC06C0"/>
    <w:rsid w:val="00AC15C8"/>
    <w:rsid w:val="00AC380C"/>
    <w:rsid w:val="00AC426A"/>
    <w:rsid w:val="00AC47C5"/>
    <w:rsid w:val="00AC5098"/>
    <w:rsid w:val="00AC602B"/>
    <w:rsid w:val="00AC7017"/>
    <w:rsid w:val="00AC70B9"/>
    <w:rsid w:val="00AC76F1"/>
    <w:rsid w:val="00AC7A18"/>
    <w:rsid w:val="00AD039E"/>
    <w:rsid w:val="00AD07DC"/>
    <w:rsid w:val="00AD0B5D"/>
    <w:rsid w:val="00AD1302"/>
    <w:rsid w:val="00AD22E6"/>
    <w:rsid w:val="00AD28E9"/>
    <w:rsid w:val="00AD320D"/>
    <w:rsid w:val="00AD4546"/>
    <w:rsid w:val="00AD5475"/>
    <w:rsid w:val="00AD57A0"/>
    <w:rsid w:val="00AD59C6"/>
    <w:rsid w:val="00AD5BBD"/>
    <w:rsid w:val="00AD5DB9"/>
    <w:rsid w:val="00AD64B4"/>
    <w:rsid w:val="00AD6DD5"/>
    <w:rsid w:val="00AD7248"/>
    <w:rsid w:val="00AD7804"/>
    <w:rsid w:val="00AE0D54"/>
    <w:rsid w:val="00AE1072"/>
    <w:rsid w:val="00AE1519"/>
    <w:rsid w:val="00AE2CD7"/>
    <w:rsid w:val="00AE2D90"/>
    <w:rsid w:val="00AE532C"/>
    <w:rsid w:val="00AE6ED8"/>
    <w:rsid w:val="00AE7E55"/>
    <w:rsid w:val="00AF02A1"/>
    <w:rsid w:val="00AF1565"/>
    <w:rsid w:val="00AF1976"/>
    <w:rsid w:val="00AF1A2C"/>
    <w:rsid w:val="00AF2565"/>
    <w:rsid w:val="00AF2B15"/>
    <w:rsid w:val="00AF35E6"/>
    <w:rsid w:val="00AF3D6C"/>
    <w:rsid w:val="00AF45F1"/>
    <w:rsid w:val="00AF4AEB"/>
    <w:rsid w:val="00AF5667"/>
    <w:rsid w:val="00AF583D"/>
    <w:rsid w:val="00AF5C7A"/>
    <w:rsid w:val="00AF6FF1"/>
    <w:rsid w:val="00AF7784"/>
    <w:rsid w:val="00B0002F"/>
    <w:rsid w:val="00B00063"/>
    <w:rsid w:val="00B005DC"/>
    <w:rsid w:val="00B00F64"/>
    <w:rsid w:val="00B01187"/>
    <w:rsid w:val="00B01566"/>
    <w:rsid w:val="00B0189F"/>
    <w:rsid w:val="00B01CC0"/>
    <w:rsid w:val="00B03825"/>
    <w:rsid w:val="00B04C06"/>
    <w:rsid w:val="00B0536A"/>
    <w:rsid w:val="00B0725D"/>
    <w:rsid w:val="00B0746F"/>
    <w:rsid w:val="00B074BE"/>
    <w:rsid w:val="00B07D71"/>
    <w:rsid w:val="00B101E3"/>
    <w:rsid w:val="00B1021E"/>
    <w:rsid w:val="00B10317"/>
    <w:rsid w:val="00B1119E"/>
    <w:rsid w:val="00B117CB"/>
    <w:rsid w:val="00B11CC8"/>
    <w:rsid w:val="00B11F86"/>
    <w:rsid w:val="00B12024"/>
    <w:rsid w:val="00B13E4C"/>
    <w:rsid w:val="00B15C1F"/>
    <w:rsid w:val="00B15E39"/>
    <w:rsid w:val="00B168E6"/>
    <w:rsid w:val="00B176E0"/>
    <w:rsid w:val="00B17FE2"/>
    <w:rsid w:val="00B20428"/>
    <w:rsid w:val="00B206AA"/>
    <w:rsid w:val="00B209BA"/>
    <w:rsid w:val="00B20AC4"/>
    <w:rsid w:val="00B20C43"/>
    <w:rsid w:val="00B213D6"/>
    <w:rsid w:val="00B23EBE"/>
    <w:rsid w:val="00B247F1"/>
    <w:rsid w:val="00B25601"/>
    <w:rsid w:val="00B2587B"/>
    <w:rsid w:val="00B25A21"/>
    <w:rsid w:val="00B2651A"/>
    <w:rsid w:val="00B268F5"/>
    <w:rsid w:val="00B26DC1"/>
    <w:rsid w:val="00B2763D"/>
    <w:rsid w:val="00B30E0A"/>
    <w:rsid w:val="00B3123A"/>
    <w:rsid w:val="00B32EC3"/>
    <w:rsid w:val="00B34303"/>
    <w:rsid w:val="00B34EC4"/>
    <w:rsid w:val="00B35ACB"/>
    <w:rsid w:val="00B36B2E"/>
    <w:rsid w:val="00B372A5"/>
    <w:rsid w:val="00B4206E"/>
    <w:rsid w:val="00B43E06"/>
    <w:rsid w:val="00B451B8"/>
    <w:rsid w:val="00B45AE3"/>
    <w:rsid w:val="00B460C3"/>
    <w:rsid w:val="00B464F3"/>
    <w:rsid w:val="00B47645"/>
    <w:rsid w:val="00B47908"/>
    <w:rsid w:val="00B47B85"/>
    <w:rsid w:val="00B5087F"/>
    <w:rsid w:val="00B50E6D"/>
    <w:rsid w:val="00B51660"/>
    <w:rsid w:val="00B52617"/>
    <w:rsid w:val="00B5282B"/>
    <w:rsid w:val="00B529AF"/>
    <w:rsid w:val="00B539DE"/>
    <w:rsid w:val="00B5448A"/>
    <w:rsid w:val="00B5461E"/>
    <w:rsid w:val="00B548B7"/>
    <w:rsid w:val="00B54A40"/>
    <w:rsid w:val="00B54A45"/>
    <w:rsid w:val="00B604C7"/>
    <w:rsid w:val="00B60B0E"/>
    <w:rsid w:val="00B613CB"/>
    <w:rsid w:val="00B61554"/>
    <w:rsid w:val="00B61E63"/>
    <w:rsid w:val="00B623BD"/>
    <w:rsid w:val="00B64178"/>
    <w:rsid w:val="00B64BBA"/>
    <w:rsid w:val="00B66ED3"/>
    <w:rsid w:val="00B67006"/>
    <w:rsid w:val="00B67B17"/>
    <w:rsid w:val="00B7017D"/>
    <w:rsid w:val="00B705C2"/>
    <w:rsid w:val="00B70E1E"/>
    <w:rsid w:val="00B711BC"/>
    <w:rsid w:val="00B71552"/>
    <w:rsid w:val="00B72F7E"/>
    <w:rsid w:val="00B7352F"/>
    <w:rsid w:val="00B73A63"/>
    <w:rsid w:val="00B74D0F"/>
    <w:rsid w:val="00B74D26"/>
    <w:rsid w:val="00B75057"/>
    <w:rsid w:val="00B75C37"/>
    <w:rsid w:val="00B76227"/>
    <w:rsid w:val="00B76297"/>
    <w:rsid w:val="00B76EB5"/>
    <w:rsid w:val="00B77DC4"/>
    <w:rsid w:val="00B80130"/>
    <w:rsid w:val="00B807F6"/>
    <w:rsid w:val="00B82931"/>
    <w:rsid w:val="00B87D83"/>
    <w:rsid w:val="00B90080"/>
    <w:rsid w:val="00B90D02"/>
    <w:rsid w:val="00B92825"/>
    <w:rsid w:val="00B9310C"/>
    <w:rsid w:val="00B93316"/>
    <w:rsid w:val="00B93599"/>
    <w:rsid w:val="00B9384D"/>
    <w:rsid w:val="00B93A9F"/>
    <w:rsid w:val="00B948FC"/>
    <w:rsid w:val="00B95712"/>
    <w:rsid w:val="00B96469"/>
    <w:rsid w:val="00B9652B"/>
    <w:rsid w:val="00B96E23"/>
    <w:rsid w:val="00B97649"/>
    <w:rsid w:val="00BA08A3"/>
    <w:rsid w:val="00BA0AF8"/>
    <w:rsid w:val="00BA0E8E"/>
    <w:rsid w:val="00BA146D"/>
    <w:rsid w:val="00BA25B9"/>
    <w:rsid w:val="00BA2F86"/>
    <w:rsid w:val="00BA363E"/>
    <w:rsid w:val="00BA3A81"/>
    <w:rsid w:val="00BA7FCB"/>
    <w:rsid w:val="00BB1763"/>
    <w:rsid w:val="00BB1803"/>
    <w:rsid w:val="00BB246E"/>
    <w:rsid w:val="00BB3CEC"/>
    <w:rsid w:val="00BB6908"/>
    <w:rsid w:val="00BB6FAC"/>
    <w:rsid w:val="00BB7A8C"/>
    <w:rsid w:val="00BB7BF2"/>
    <w:rsid w:val="00BC01EE"/>
    <w:rsid w:val="00BC0F52"/>
    <w:rsid w:val="00BC1042"/>
    <w:rsid w:val="00BC150A"/>
    <w:rsid w:val="00BC1C71"/>
    <w:rsid w:val="00BC201F"/>
    <w:rsid w:val="00BC2832"/>
    <w:rsid w:val="00BC2B58"/>
    <w:rsid w:val="00BC38AE"/>
    <w:rsid w:val="00BC3EB7"/>
    <w:rsid w:val="00BC4151"/>
    <w:rsid w:val="00BD21F9"/>
    <w:rsid w:val="00BD2453"/>
    <w:rsid w:val="00BD2A1E"/>
    <w:rsid w:val="00BD365B"/>
    <w:rsid w:val="00BD43E0"/>
    <w:rsid w:val="00BD4633"/>
    <w:rsid w:val="00BD493E"/>
    <w:rsid w:val="00BD4D70"/>
    <w:rsid w:val="00BD54EB"/>
    <w:rsid w:val="00BD607E"/>
    <w:rsid w:val="00BD6B67"/>
    <w:rsid w:val="00BE031F"/>
    <w:rsid w:val="00BE0B58"/>
    <w:rsid w:val="00BE1A04"/>
    <w:rsid w:val="00BE1DB2"/>
    <w:rsid w:val="00BE2C82"/>
    <w:rsid w:val="00BE32E8"/>
    <w:rsid w:val="00BE346E"/>
    <w:rsid w:val="00BE3C82"/>
    <w:rsid w:val="00BE3DE9"/>
    <w:rsid w:val="00BE4102"/>
    <w:rsid w:val="00BE41CC"/>
    <w:rsid w:val="00BE45C5"/>
    <w:rsid w:val="00BE4F67"/>
    <w:rsid w:val="00BE5E9E"/>
    <w:rsid w:val="00BE637D"/>
    <w:rsid w:val="00BE7720"/>
    <w:rsid w:val="00BE79ED"/>
    <w:rsid w:val="00BE7A02"/>
    <w:rsid w:val="00BF0937"/>
    <w:rsid w:val="00BF0CCC"/>
    <w:rsid w:val="00BF1B32"/>
    <w:rsid w:val="00BF2293"/>
    <w:rsid w:val="00BF2468"/>
    <w:rsid w:val="00BF39F3"/>
    <w:rsid w:val="00BF3C0F"/>
    <w:rsid w:val="00BF51B6"/>
    <w:rsid w:val="00BF5B80"/>
    <w:rsid w:val="00BF5EEE"/>
    <w:rsid w:val="00BF64EC"/>
    <w:rsid w:val="00BF6667"/>
    <w:rsid w:val="00BF6AA2"/>
    <w:rsid w:val="00C001A7"/>
    <w:rsid w:val="00C005AA"/>
    <w:rsid w:val="00C01748"/>
    <w:rsid w:val="00C02457"/>
    <w:rsid w:val="00C031C8"/>
    <w:rsid w:val="00C03E18"/>
    <w:rsid w:val="00C04302"/>
    <w:rsid w:val="00C04FA6"/>
    <w:rsid w:val="00C055DD"/>
    <w:rsid w:val="00C05CD8"/>
    <w:rsid w:val="00C06065"/>
    <w:rsid w:val="00C06269"/>
    <w:rsid w:val="00C06FF4"/>
    <w:rsid w:val="00C0729D"/>
    <w:rsid w:val="00C102EB"/>
    <w:rsid w:val="00C103DF"/>
    <w:rsid w:val="00C11239"/>
    <w:rsid w:val="00C114A5"/>
    <w:rsid w:val="00C1252A"/>
    <w:rsid w:val="00C12B1F"/>
    <w:rsid w:val="00C131EE"/>
    <w:rsid w:val="00C14993"/>
    <w:rsid w:val="00C15AA2"/>
    <w:rsid w:val="00C15AB8"/>
    <w:rsid w:val="00C1632E"/>
    <w:rsid w:val="00C1699F"/>
    <w:rsid w:val="00C16AA6"/>
    <w:rsid w:val="00C17BDA"/>
    <w:rsid w:val="00C2007C"/>
    <w:rsid w:val="00C20C2B"/>
    <w:rsid w:val="00C21679"/>
    <w:rsid w:val="00C21A3A"/>
    <w:rsid w:val="00C22ACC"/>
    <w:rsid w:val="00C23CAD"/>
    <w:rsid w:val="00C23E85"/>
    <w:rsid w:val="00C244C5"/>
    <w:rsid w:val="00C24648"/>
    <w:rsid w:val="00C25E33"/>
    <w:rsid w:val="00C264B5"/>
    <w:rsid w:val="00C26944"/>
    <w:rsid w:val="00C26999"/>
    <w:rsid w:val="00C2796F"/>
    <w:rsid w:val="00C27D86"/>
    <w:rsid w:val="00C27E58"/>
    <w:rsid w:val="00C30115"/>
    <w:rsid w:val="00C30346"/>
    <w:rsid w:val="00C308FA"/>
    <w:rsid w:val="00C30D21"/>
    <w:rsid w:val="00C32565"/>
    <w:rsid w:val="00C325EA"/>
    <w:rsid w:val="00C32DB7"/>
    <w:rsid w:val="00C32E2B"/>
    <w:rsid w:val="00C35777"/>
    <w:rsid w:val="00C3667C"/>
    <w:rsid w:val="00C367DC"/>
    <w:rsid w:val="00C37711"/>
    <w:rsid w:val="00C40437"/>
    <w:rsid w:val="00C41F3B"/>
    <w:rsid w:val="00C438B1"/>
    <w:rsid w:val="00C43C2E"/>
    <w:rsid w:val="00C43D6A"/>
    <w:rsid w:val="00C44CA6"/>
    <w:rsid w:val="00C45E11"/>
    <w:rsid w:val="00C5097A"/>
    <w:rsid w:val="00C50A3D"/>
    <w:rsid w:val="00C514E1"/>
    <w:rsid w:val="00C5168E"/>
    <w:rsid w:val="00C52EC7"/>
    <w:rsid w:val="00C54546"/>
    <w:rsid w:val="00C55208"/>
    <w:rsid w:val="00C55921"/>
    <w:rsid w:val="00C56FDE"/>
    <w:rsid w:val="00C6215F"/>
    <w:rsid w:val="00C62521"/>
    <w:rsid w:val="00C62E6E"/>
    <w:rsid w:val="00C63F93"/>
    <w:rsid w:val="00C642D7"/>
    <w:rsid w:val="00C659AC"/>
    <w:rsid w:val="00C66520"/>
    <w:rsid w:val="00C670B7"/>
    <w:rsid w:val="00C67EAD"/>
    <w:rsid w:val="00C729A0"/>
    <w:rsid w:val="00C72BC1"/>
    <w:rsid w:val="00C7381C"/>
    <w:rsid w:val="00C746B0"/>
    <w:rsid w:val="00C766AF"/>
    <w:rsid w:val="00C76E40"/>
    <w:rsid w:val="00C7753F"/>
    <w:rsid w:val="00C80349"/>
    <w:rsid w:val="00C80E32"/>
    <w:rsid w:val="00C81C82"/>
    <w:rsid w:val="00C822B1"/>
    <w:rsid w:val="00C82FC1"/>
    <w:rsid w:val="00C84F62"/>
    <w:rsid w:val="00C85772"/>
    <w:rsid w:val="00C85F1C"/>
    <w:rsid w:val="00C868D2"/>
    <w:rsid w:val="00C86CF6"/>
    <w:rsid w:val="00C91D34"/>
    <w:rsid w:val="00C91EED"/>
    <w:rsid w:val="00C922E5"/>
    <w:rsid w:val="00C93607"/>
    <w:rsid w:val="00C93669"/>
    <w:rsid w:val="00C9440B"/>
    <w:rsid w:val="00C946D8"/>
    <w:rsid w:val="00C94DCA"/>
    <w:rsid w:val="00C9772B"/>
    <w:rsid w:val="00C97C1B"/>
    <w:rsid w:val="00CA080E"/>
    <w:rsid w:val="00CA24DE"/>
    <w:rsid w:val="00CA25CE"/>
    <w:rsid w:val="00CA279E"/>
    <w:rsid w:val="00CA5515"/>
    <w:rsid w:val="00CA6C9C"/>
    <w:rsid w:val="00CA7549"/>
    <w:rsid w:val="00CA774D"/>
    <w:rsid w:val="00CA7C9B"/>
    <w:rsid w:val="00CA7EAC"/>
    <w:rsid w:val="00CB0087"/>
    <w:rsid w:val="00CB0DDE"/>
    <w:rsid w:val="00CB219F"/>
    <w:rsid w:val="00CB2389"/>
    <w:rsid w:val="00CB465E"/>
    <w:rsid w:val="00CB4889"/>
    <w:rsid w:val="00CB5750"/>
    <w:rsid w:val="00CB5B83"/>
    <w:rsid w:val="00CB6A2D"/>
    <w:rsid w:val="00CB7582"/>
    <w:rsid w:val="00CB7ABA"/>
    <w:rsid w:val="00CB7E80"/>
    <w:rsid w:val="00CC0C18"/>
    <w:rsid w:val="00CC10D3"/>
    <w:rsid w:val="00CC1AA1"/>
    <w:rsid w:val="00CC2382"/>
    <w:rsid w:val="00CC31AE"/>
    <w:rsid w:val="00CC4C60"/>
    <w:rsid w:val="00CC6010"/>
    <w:rsid w:val="00CC6182"/>
    <w:rsid w:val="00CC6B2C"/>
    <w:rsid w:val="00CC7890"/>
    <w:rsid w:val="00CC7F74"/>
    <w:rsid w:val="00CD1CFD"/>
    <w:rsid w:val="00CD2050"/>
    <w:rsid w:val="00CD251E"/>
    <w:rsid w:val="00CD25C3"/>
    <w:rsid w:val="00CD2678"/>
    <w:rsid w:val="00CD3494"/>
    <w:rsid w:val="00CD375C"/>
    <w:rsid w:val="00CD4C89"/>
    <w:rsid w:val="00CD4F4D"/>
    <w:rsid w:val="00CD509E"/>
    <w:rsid w:val="00CD5890"/>
    <w:rsid w:val="00CD5B63"/>
    <w:rsid w:val="00CD5CEC"/>
    <w:rsid w:val="00CD63A6"/>
    <w:rsid w:val="00CD7FD0"/>
    <w:rsid w:val="00CE005D"/>
    <w:rsid w:val="00CE1A7B"/>
    <w:rsid w:val="00CE2431"/>
    <w:rsid w:val="00CE24FE"/>
    <w:rsid w:val="00CE2B05"/>
    <w:rsid w:val="00CE4676"/>
    <w:rsid w:val="00CE4B3B"/>
    <w:rsid w:val="00CE4BF3"/>
    <w:rsid w:val="00CE51B0"/>
    <w:rsid w:val="00CE5943"/>
    <w:rsid w:val="00CE67B9"/>
    <w:rsid w:val="00CE71AF"/>
    <w:rsid w:val="00CE71CD"/>
    <w:rsid w:val="00CE7F88"/>
    <w:rsid w:val="00CF0444"/>
    <w:rsid w:val="00CF061B"/>
    <w:rsid w:val="00CF0D30"/>
    <w:rsid w:val="00CF1A1A"/>
    <w:rsid w:val="00CF1C2D"/>
    <w:rsid w:val="00CF2512"/>
    <w:rsid w:val="00CF2922"/>
    <w:rsid w:val="00CF2BD6"/>
    <w:rsid w:val="00CF2C85"/>
    <w:rsid w:val="00CF38A8"/>
    <w:rsid w:val="00CF44A6"/>
    <w:rsid w:val="00CF56FB"/>
    <w:rsid w:val="00CF5845"/>
    <w:rsid w:val="00CF6071"/>
    <w:rsid w:val="00CF63F8"/>
    <w:rsid w:val="00CF76F9"/>
    <w:rsid w:val="00D01CF1"/>
    <w:rsid w:val="00D01DB0"/>
    <w:rsid w:val="00D01F15"/>
    <w:rsid w:val="00D02367"/>
    <w:rsid w:val="00D0549E"/>
    <w:rsid w:val="00D05554"/>
    <w:rsid w:val="00D05B8E"/>
    <w:rsid w:val="00D05C93"/>
    <w:rsid w:val="00D075C7"/>
    <w:rsid w:val="00D10550"/>
    <w:rsid w:val="00D10ACD"/>
    <w:rsid w:val="00D114CE"/>
    <w:rsid w:val="00D11670"/>
    <w:rsid w:val="00D11C9D"/>
    <w:rsid w:val="00D139EF"/>
    <w:rsid w:val="00D14052"/>
    <w:rsid w:val="00D140B2"/>
    <w:rsid w:val="00D15307"/>
    <w:rsid w:val="00D15574"/>
    <w:rsid w:val="00D16202"/>
    <w:rsid w:val="00D16207"/>
    <w:rsid w:val="00D175A6"/>
    <w:rsid w:val="00D17ACB"/>
    <w:rsid w:val="00D20445"/>
    <w:rsid w:val="00D20683"/>
    <w:rsid w:val="00D2113A"/>
    <w:rsid w:val="00D223C3"/>
    <w:rsid w:val="00D223EA"/>
    <w:rsid w:val="00D224CF"/>
    <w:rsid w:val="00D2385C"/>
    <w:rsid w:val="00D23FEF"/>
    <w:rsid w:val="00D242A6"/>
    <w:rsid w:val="00D24534"/>
    <w:rsid w:val="00D2459E"/>
    <w:rsid w:val="00D24C85"/>
    <w:rsid w:val="00D26B72"/>
    <w:rsid w:val="00D30026"/>
    <w:rsid w:val="00D302F2"/>
    <w:rsid w:val="00D30BC6"/>
    <w:rsid w:val="00D30BE7"/>
    <w:rsid w:val="00D312F5"/>
    <w:rsid w:val="00D318EE"/>
    <w:rsid w:val="00D325C7"/>
    <w:rsid w:val="00D32994"/>
    <w:rsid w:val="00D32F25"/>
    <w:rsid w:val="00D34496"/>
    <w:rsid w:val="00D344DC"/>
    <w:rsid w:val="00D34D9F"/>
    <w:rsid w:val="00D34DEF"/>
    <w:rsid w:val="00D34F6C"/>
    <w:rsid w:val="00D35205"/>
    <w:rsid w:val="00D373E9"/>
    <w:rsid w:val="00D37CF1"/>
    <w:rsid w:val="00D408A7"/>
    <w:rsid w:val="00D41D20"/>
    <w:rsid w:val="00D422C3"/>
    <w:rsid w:val="00D4287E"/>
    <w:rsid w:val="00D43DCD"/>
    <w:rsid w:val="00D44312"/>
    <w:rsid w:val="00D5085B"/>
    <w:rsid w:val="00D50D36"/>
    <w:rsid w:val="00D511F3"/>
    <w:rsid w:val="00D51A2F"/>
    <w:rsid w:val="00D5250B"/>
    <w:rsid w:val="00D5266B"/>
    <w:rsid w:val="00D533C0"/>
    <w:rsid w:val="00D5418C"/>
    <w:rsid w:val="00D550E1"/>
    <w:rsid w:val="00D55241"/>
    <w:rsid w:val="00D55751"/>
    <w:rsid w:val="00D55AD4"/>
    <w:rsid w:val="00D56136"/>
    <w:rsid w:val="00D5616D"/>
    <w:rsid w:val="00D5617A"/>
    <w:rsid w:val="00D5629F"/>
    <w:rsid w:val="00D56803"/>
    <w:rsid w:val="00D5697D"/>
    <w:rsid w:val="00D574D1"/>
    <w:rsid w:val="00D6188D"/>
    <w:rsid w:val="00D61BEC"/>
    <w:rsid w:val="00D63200"/>
    <w:rsid w:val="00D65474"/>
    <w:rsid w:val="00D65800"/>
    <w:rsid w:val="00D65F30"/>
    <w:rsid w:val="00D66136"/>
    <w:rsid w:val="00D66602"/>
    <w:rsid w:val="00D66D11"/>
    <w:rsid w:val="00D70E01"/>
    <w:rsid w:val="00D74667"/>
    <w:rsid w:val="00D753E1"/>
    <w:rsid w:val="00D76571"/>
    <w:rsid w:val="00D774D8"/>
    <w:rsid w:val="00D80567"/>
    <w:rsid w:val="00D81995"/>
    <w:rsid w:val="00D82E46"/>
    <w:rsid w:val="00D830D7"/>
    <w:rsid w:val="00D8466D"/>
    <w:rsid w:val="00D8485D"/>
    <w:rsid w:val="00D854CB"/>
    <w:rsid w:val="00D856D5"/>
    <w:rsid w:val="00D859B7"/>
    <w:rsid w:val="00D86336"/>
    <w:rsid w:val="00D8724B"/>
    <w:rsid w:val="00D87B48"/>
    <w:rsid w:val="00D90C7E"/>
    <w:rsid w:val="00D9197E"/>
    <w:rsid w:val="00D92816"/>
    <w:rsid w:val="00D92CB5"/>
    <w:rsid w:val="00D93189"/>
    <w:rsid w:val="00D932E3"/>
    <w:rsid w:val="00D942A7"/>
    <w:rsid w:val="00D95958"/>
    <w:rsid w:val="00D96045"/>
    <w:rsid w:val="00D9789B"/>
    <w:rsid w:val="00D97D44"/>
    <w:rsid w:val="00DA0224"/>
    <w:rsid w:val="00DA2FA7"/>
    <w:rsid w:val="00DA32E6"/>
    <w:rsid w:val="00DA3B4C"/>
    <w:rsid w:val="00DA46D7"/>
    <w:rsid w:val="00DA4A29"/>
    <w:rsid w:val="00DA4A2E"/>
    <w:rsid w:val="00DA4B9A"/>
    <w:rsid w:val="00DA4D2D"/>
    <w:rsid w:val="00DA515E"/>
    <w:rsid w:val="00DA663C"/>
    <w:rsid w:val="00DA69EF"/>
    <w:rsid w:val="00DA7145"/>
    <w:rsid w:val="00DA7535"/>
    <w:rsid w:val="00DA7748"/>
    <w:rsid w:val="00DA7CC9"/>
    <w:rsid w:val="00DB04E3"/>
    <w:rsid w:val="00DB0AEB"/>
    <w:rsid w:val="00DB101B"/>
    <w:rsid w:val="00DB220C"/>
    <w:rsid w:val="00DB2ACF"/>
    <w:rsid w:val="00DB2B4C"/>
    <w:rsid w:val="00DB3679"/>
    <w:rsid w:val="00DB543B"/>
    <w:rsid w:val="00DB5629"/>
    <w:rsid w:val="00DB5875"/>
    <w:rsid w:val="00DB5C0E"/>
    <w:rsid w:val="00DB5F94"/>
    <w:rsid w:val="00DB616B"/>
    <w:rsid w:val="00DB6279"/>
    <w:rsid w:val="00DB77C3"/>
    <w:rsid w:val="00DB7CE1"/>
    <w:rsid w:val="00DC13F0"/>
    <w:rsid w:val="00DC39AB"/>
    <w:rsid w:val="00DC3D9B"/>
    <w:rsid w:val="00DC4893"/>
    <w:rsid w:val="00DC4A67"/>
    <w:rsid w:val="00DC517C"/>
    <w:rsid w:val="00DC5E0F"/>
    <w:rsid w:val="00DC78B9"/>
    <w:rsid w:val="00DD0600"/>
    <w:rsid w:val="00DD07CF"/>
    <w:rsid w:val="00DD1124"/>
    <w:rsid w:val="00DD15D8"/>
    <w:rsid w:val="00DD1910"/>
    <w:rsid w:val="00DD2311"/>
    <w:rsid w:val="00DD2E07"/>
    <w:rsid w:val="00DD2EA1"/>
    <w:rsid w:val="00DD40A4"/>
    <w:rsid w:val="00DD53F5"/>
    <w:rsid w:val="00DD5AE0"/>
    <w:rsid w:val="00DD669F"/>
    <w:rsid w:val="00DE0D94"/>
    <w:rsid w:val="00DE1317"/>
    <w:rsid w:val="00DE1C5F"/>
    <w:rsid w:val="00DE1FAC"/>
    <w:rsid w:val="00DE40C3"/>
    <w:rsid w:val="00DE4680"/>
    <w:rsid w:val="00DE4C4A"/>
    <w:rsid w:val="00DE6770"/>
    <w:rsid w:val="00DE6BD4"/>
    <w:rsid w:val="00DE71C2"/>
    <w:rsid w:val="00DE76FE"/>
    <w:rsid w:val="00DF0014"/>
    <w:rsid w:val="00DF1651"/>
    <w:rsid w:val="00DF3DF7"/>
    <w:rsid w:val="00DF5946"/>
    <w:rsid w:val="00DF63CF"/>
    <w:rsid w:val="00E00932"/>
    <w:rsid w:val="00E00B07"/>
    <w:rsid w:val="00E011E3"/>
    <w:rsid w:val="00E01D76"/>
    <w:rsid w:val="00E02788"/>
    <w:rsid w:val="00E02D7C"/>
    <w:rsid w:val="00E04FCB"/>
    <w:rsid w:val="00E05805"/>
    <w:rsid w:val="00E06302"/>
    <w:rsid w:val="00E06ECB"/>
    <w:rsid w:val="00E06FFF"/>
    <w:rsid w:val="00E07207"/>
    <w:rsid w:val="00E07BB3"/>
    <w:rsid w:val="00E100A3"/>
    <w:rsid w:val="00E10114"/>
    <w:rsid w:val="00E121C7"/>
    <w:rsid w:val="00E13537"/>
    <w:rsid w:val="00E1594C"/>
    <w:rsid w:val="00E15D28"/>
    <w:rsid w:val="00E16464"/>
    <w:rsid w:val="00E166D2"/>
    <w:rsid w:val="00E20284"/>
    <w:rsid w:val="00E211CD"/>
    <w:rsid w:val="00E2127D"/>
    <w:rsid w:val="00E22184"/>
    <w:rsid w:val="00E22CB5"/>
    <w:rsid w:val="00E233EF"/>
    <w:rsid w:val="00E23C65"/>
    <w:rsid w:val="00E24D30"/>
    <w:rsid w:val="00E2585F"/>
    <w:rsid w:val="00E25CCD"/>
    <w:rsid w:val="00E26CA5"/>
    <w:rsid w:val="00E276D6"/>
    <w:rsid w:val="00E27E2A"/>
    <w:rsid w:val="00E3079B"/>
    <w:rsid w:val="00E3133F"/>
    <w:rsid w:val="00E31EE9"/>
    <w:rsid w:val="00E31F28"/>
    <w:rsid w:val="00E33305"/>
    <w:rsid w:val="00E350E6"/>
    <w:rsid w:val="00E361C3"/>
    <w:rsid w:val="00E36C43"/>
    <w:rsid w:val="00E376C6"/>
    <w:rsid w:val="00E37930"/>
    <w:rsid w:val="00E37971"/>
    <w:rsid w:val="00E37BFA"/>
    <w:rsid w:val="00E407F1"/>
    <w:rsid w:val="00E40825"/>
    <w:rsid w:val="00E408B0"/>
    <w:rsid w:val="00E422E6"/>
    <w:rsid w:val="00E42414"/>
    <w:rsid w:val="00E42488"/>
    <w:rsid w:val="00E42B0D"/>
    <w:rsid w:val="00E43753"/>
    <w:rsid w:val="00E4392A"/>
    <w:rsid w:val="00E44386"/>
    <w:rsid w:val="00E44AE8"/>
    <w:rsid w:val="00E44D1B"/>
    <w:rsid w:val="00E44D3B"/>
    <w:rsid w:val="00E45074"/>
    <w:rsid w:val="00E45630"/>
    <w:rsid w:val="00E46077"/>
    <w:rsid w:val="00E46418"/>
    <w:rsid w:val="00E466F7"/>
    <w:rsid w:val="00E47505"/>
    <w:rsid w:val="00E47E05"/>
    <w:rsid w:val="00E50CC4"/>
    <w:rsid w:val="00E518A8"/>
    <w:rsid w:val="00E52036"/>
    <w:rsid w:val="00E52C58"/>
    <w:rsid w:val="00E53504"/>
    <w:rsid w:val="00E53814"/>
    <w:rsid w:val="00E548B0"/>
    <w:rsid w:val="00E550B1"/>
    <w:rsid w:val="00E556EB"/>
    <w:rsid w:val="00E56F04"/>
    <w:rsid w:val="00E57F31"/>
    <w:rsid w:val="00E605F6"/>
    <w:rsid w:val="00E60B0F"/>
    <w:rsid w:val="00E60E4E"/>
    <w:rsid w:val="00E62B54"/>
    <w:rsid w:val="00E62D3B"/>
    <w:rsid w:val="00E63C15"/>
    <w:rsid w:val="00E63C86"/>
    <w:rsid w:val="00E6444A"/>
    <w:rsid w:val="00E668B6"/>
    <w:rsid w:val="00E66A6D"/>
    <w:rsid w:val="00E6702B"/>
    <w:rsid w:val="00E67055"/>
    <w:rsid w:val="00E67F50"/>
    <w:rsid w:val="00E71052"/>
    <w:rsid w:val="00E71221"/>
    <w:rsid w:val="00E72929"/>
    <w:rsid w:val="00E736A2"/>
    <w:rsid w:val="00E73A31"/>
    <w:rsid w:val="00E761A9"/>
    <w:rsid w:val="00E76997"/>
    <w:rsid w:val="00E76A7E"/>
    <w:rsid w:val="00E773AB"/>
    <w:rsid w:val="00E778A8"/>
    <w:rsid w:val="00E83414"/>
    <w:rsid w:val="00E84E74"/>
    <w:rsid w:val="00E85B81"/>
    <w:rsid w:val="00E879DF"/>
    <w:rsid w:val="00E90234"/>
    <w:rsid w:val="00E9106D"/>
    <w:rsid w:val="00E91E9F"/>
    <w:rsid w:val="00E92026"/>
    <w:rsid w:val="00E929E4"/>
    <w:rsid w:val="00E94082"/>
    <w:rsid w:val="00E949E5"/>
    <w:rsid w:val="00E94CBD"/>
    <w:rsid w:val="00E9524F"/>
    <w:rsid w:val="00E96137"/>
    <w:rsid w:val="00E97D5D"/>
    <w:rsid w:val="00EA080E"/>
    <w:rsid w:val="00EA1111"/>
    <w:rsid w:val="00EA113D"/>
    <w:rsid w:val="00EA13D9"/>
    <w:rsid w:val="00EA262A"/>
    <w:rsid w:val="00EA2D29"/>
    <w:rsid w:val="00EA4579"/>
    <w:rsid w:val="00EA4B29"/>
    <w:rsid w:val="00EA4BFD"/>
    <w:rsid w:val="00EA4D75"/>
    <w:rsid w:val="00EA50F0"/>
    <w:rsid w:val="00EA5418"/>
    <w:rsid w:val="00EA5859"/>
    <w:rsid w:val="00EA5E5B"/>
    <w:rsid w:val="00EA65D6"/>
    <w:rsid w:val="00EA7058"/>
    <w:rsid w:val="00EA7BFF"/>
    <w:rsid w:val="00EB0A6B"/>
    <w:rsid w:val="00EB0C9A"/>
    <w:rsid w:val="00EB0E6E"/>
    <w:rsid w:val="00EB3BC6"/>
    <w:rsid w:val="00EB3F27"/>
    <w:rsid w:val="00EB426D"/>
    <w:rsid w:val="00EB6198"/>
    <w:rsid w:val="00EB7342"/>
    <w:rsid w:val="00EB7516"/>
    <w:rsid w:val="00EC0F5B"/>
    <w:rsid w:val="00EC1C3B"/>
    <w:rsid w:val="00EC3306"/>
    <w:rsid w:val="00EC3CA5"/>
    <w:rsid w:val="00EC3D0D"/>
    <w:rsid w:val="00EC5A2E"/>
    <w:rsid w:val="00EC5A86"/>
    <w:rsid w:val="00EC6532"/>
    <w:rsid w:val="00ED04E6"/>
    <w:rsid w:val="00ED0B05"/>
    <w:rsid w:val="00ED0C6B"/>
    <w:rsid w:val="00ED1CEC"/>
    <w:rsid w:val="00ED2445"/>
    <w:rsid w:val="00ED2EF2"/>
    <w:rsid w:val="00ED3987"/>
    <w:rsid w:val="00ED39AF"/>
    <w:rsid w:val="00ED3C80"/>
    <w:rsid w:val="00ED5735"/>
    <w:rsid w:val="00ED5A3A"/>
    <w:rsid w:val="00ED6385"/>
    <w:rsid w:val="00ED65DB"/>
    <w:rsid w:val="00ED6F43"/>
    <w:rsid w:val="00ED7297"/>
    <w:rsid w:val="00EE0223"/>
    <w:rsid w:val="00EE0A3A"/>
    <w:rsid w:val="00EE1454"/>
    <w:rsid w:val="00EE58AC"/>
    <w:rsid w:val="00EE5FC8"/>
    <w:rsid w:val="00EE6EA9"/>
    <w:rsid w:val="00EE75C1"/>
    <w:rsid w:val="00EE78BE"/>
    <w:rsid w:val="00EF059D"/>
    <w:rsid w:val="00EF2E14"/>
    <w:rsid w:val="00EF338F"/>
    <w:rsid w:val="00EF3445"/>
    <w:rsid w:val="00EF36B9"/>
    <w:rsid w:val="00EF370E"/>
    <w:rsid w:val="00EF463F"/>
    <w:rsid w:val="00EF491D"/>
    <w:rsid w:val="00EF5888"/>
    <w:rsid w:val="00EF7EA2"/>
    <w:rsid w:val="00F0084B"/>
    <w:rsid w:val="00F00C05"/>
    <w:rsid w:val="00F00F6D"/>
    <w:rsid w:val="00F016B4"/>
    <w:rsid w:val="00F016C0"/>
    <w:rsid w:val="00F01A60"/>
    <w:rsid w:val="00F0243E"/>
    <w:rsid w:val="00F0264E"/>
    <w:rsid w:val="00F033D8"/>
    <w:rsid w:val="00F036D1"/>
    <w:rsid w:val="00F05207"/>
    <w:rsid w:val="00F066E7"/>
    <w:rsid w:val="00F0697A"/>
    <w:rsid w:val="00F07FAD"/>
    <w:rsid w:val="00F104EE"/>
    <w:rsid w:val="00F1067E"/>
    <w:rsid w:val="00F11894"/>
    <w:rsid w:val="00F118EA"/>
    <w:rsid w:val="00F11AFA"/>
    <w:rsid w:val="00F12B31"/>
    <w:rsid w:val="00F13F0E"/>
    <w:rsid w:val="00F1426F"/>
    <w:rsid w:val="00F151CF"/>
    <w:rsid w:val="00F15533"/>
    <w:rsid w:val="00F15CBA"/>
    <w:rsid w:val="00F15DC0"/>
    <w:rsid w:val="00F16954"/>
    <w:rsid w:val="00F16F36"/>
    <w:rsid w:val="00F171CE"/>
    <w:rsid w:val="00F17DA7"/>
    <w:rsid w:val="00F211AB"/>
    <w:rsid w:val="00F21C0D"/>
    <w:rsid w:val="00F21D74"/>
    <w:rsid w:val="00F22AC5"/>
    <w:rsid w:val="00F22F87"/>
    <w:rsid w:val="00F22FE7"/>
    <w:rsid w:val="00F235A5"/>
    <w:rsid w:val="00F2497E"/>
    <w:rsid w:val="00F24AEB"/>
    <w:rsid w:val="00F25FEA"/>
    <w:rsid w:val="00F264B8"/>
    <w:rsid w:val="00F2650F"/>
    <w:rsid w:val="00F2679D"/>
    <w:rsid w:val="00F26ED6"/>
    <w:rsid w:val="00F306F3"/>
    <w:rsid w:val="00F30AF7"/>
    <w:rsid w:val="00F310AD"/>
    <w:rsid w:val="00F324B6"/>
    <w:rsid w:val="00F32E59"/>
    <w:rsid w:val="00F33997"/>
    <w:rsid w:val="00F33A63"/>
    <w:rsid w:val="00F3514A"/>
    <w:rsid w:val="00F354E5"/>
    <w:rsid w:val="00F3569D"/>
    <w:rsid w:val="00F36774"/>
    <w:rsid w:val="00F367E8"/>
    <w:rsid w:val="00F36F3A"/>
    <w:rsid w:val="00F40A0D"/>
    <w:rsid w:val="00F413F1"/>
    <w:rsid w:val="00F41475"/>
    <w:rsid w:val="00F42E13"/>
    <w:rsid w:val="00F43239"/>
    <w:rsid w:val="00F445B6"/>
    <w:rsid w:val="00F445C6"/>
    <w:rsid w:val="00F44F7B"/>
    <w:rsid w:val="00F44FAF"/>
    <w:rsid w:val="00F4570E"/>
    <w:rsid w:val="00F45FDC"/>
    <w:rsid w:val="00F46465"/>
    <w:rsid w:val="00F464CC"/>
    <w:rsid w:val="00F5113B"/>
    <w:rsid w:val="00F534B1"/>
    <w:rsid w:val="00F537C6"/>
    <w:rsid w:val="00F54350"/>
    <w:rsid w:val="00F54473"/>
    <w:rsid w:val="00F563B6"/>
    <w:rsid w:val="00F565C6"/>
    <w:rsid w:val="00F578D1"/>
    <w:rsid w:val="00F605D2"/>
    <w:rsid w:val="00F618BD"/>
    <w:rsid w:val="00F6266D"/>
    <w:rsid w:val="00F64732"/>
    <w:rsid w:val="00F67AC1"/>
    <w:rsid w:val="00F70B84"/>
    <w:rsid w:val="00F712C3"/>
    <w:rsid w:val="00F71800"/>
    <w:rsid w:val="00F71855"/>
    <w:rsid w:val="00F71F75"/>
    <w:rsid w:val="00F7242D"/>
    <w:rsid w:val="00F726A6"/>
    <w:rsid w:val="00F72EAE"/>
    <w:rsid w:val="00F7451A"/>
    <w:rsid w:val="00F7489D"/>
    <w:rsid w:val="00F74EC8"/>
    <w:rsid w:val="00F752B0"/>
    <w:rsid w:val="00F755A4"/>
    <w:rsid w:val="00F76148"/>
    <w:rsid w:val="00F76154"/>
    <w:rsid w:val="00F76430"/>
    <w:rsid w:val="00F76A45"/>
    <w:rsid w:val="00F77622"/>
    <w:rsid w:val="00F77AEA"/>
    <w:rsid w:val="00F8170C"/>
    <w:rsid w:val="00F81E3A"/>
    <w:rsid w:val="00F834FA"/>
    <w:rsid w:val="00F837C6"/>
    <w:rsid w:val="00F83E67"/>
    <w:rsid w:val="00F853CE"/>
    <w:rsid w:val="00F8597D"/>
    <w:rsid w:val="00F87A42"/>
    <w:rsid w:val="00F87AE8"/>
    <w:rsid w:val="00F902BE"/>
    <w:rsid w:val="00F903B9"/>
    <w:rsid w:val="00F90B63"/>
    <w:rsid w:val="00F915FB"/>
    <w:rsid w:val="00F92FF7"/>
    <w:rsid w:val="00F935C2"/>
    <w:rsid w:val="00F93785"/>
    <w:rsid w:val="00F93DE0"/>
    <w:rsid w:val="00F93F08"/>
    <w:rsid w:val="00F94AC0"/>
    <w:rsid w:val="00F95731"/>
    <w:rsid w:val="00F95992"/>
    <w:rsid w:val="00F95FE6"/>
    <w:rsid w:val="00F96422"/>
    <w:rsid w:val="00F96790"/>
    <w:rsid w:val="00FA1560"/>
    <w:rsid w:val="00FA2958"/>
    <w:rsid w:val="00FA2E32"/>
    <w:rsid w:val="00FA3F24"/>
    <w:rsid w:val="00FA4AB8"/>
    <w:rsid w:val="00FA50B3"/>
    <w:rsid w:val="00FA5C98"/>
    <w:rsid w:val="00FA6BA2"/>
    <w:rsid w:val="00FA6BC7"/>
    <w:rsid w:val="00FA7714"/>
    <w:rsid w:val="00FB0187"/>
    <w:rsid w:val="00FB0242"/>
    <w:rsid w:val="00FB09D3"/>
    <w:rsid w:val="00FB10EC"/>
    <w:rsid w:val="00FB2C7C"/>
    <w:rsid w:val="00FB401E"/>
    <w:rsid w:val="00FB432F"/>
    <w:rsid w:val="00FB49EE"/>
    <w:rsid w:val="00FB4F56"/>
    <w:rsid w:val="00FB5157"/>
    <w:rsid w:val="00FB5A3E"/>
    <w:rsid w:val="00FB5E8D"/>
    <w:rsid w:val="00FB6C55"/>
    <w:rsid w:val="00FB6F8F"/>
    <w:rsid w:val="00FB6F9D"/>
    <w:rsid w:val="00FB71A9"/>
    <w:rsid w:val="00FB744A"/>
    <w:rsid w:val="00FB7D9B"/>
    <w:rsid w:val="00FB7F36"/>
    <w:rsid w:val="00FC00B9"/>
    <w:rsid w:val="00FC1772"/>
    <w:rsid w:val="00FC2C5A"/>
    <w:rsid w:val="00FC2F47"/>
    <w:rsid w:val="00FC38D4"/>
    <w:rsid w:val="00FC4330"/>
    <w:rsid w:val="00FC44EF"/>
    <w:rsid w:val="00FC74AB"/>
    <w:rsid w:val="00FC76C4"/>
    <w:rsid w:val="00FD120A"/>
    <w:rsid w:val="00FD2221"/>
    <w:rsid w:val="00FD2ECD"/>
    <w:rsid w:val="00FD2FCA"/>
    <w:rsid w:val="00FD340A"/>
    <w:rsid w:val="00FD3EAF"/>
    <w:rsid w:val="00FD404B"/>
    <w:rsid w:val="00FD424D"/>
    <w:rsid w:val="00FD543A"/>
    <w:rsid w:val="00FD54A1"/>
    <w:rsid w:val="00FD5B19"/>
    <w:rsid w:val="00FD5EA2"/>
    <w:rsid w:val="00FD5EFB"/>
    <w:rsid w:val="00FD6EAA"/>
    <w:rsid w:val="00FD7653"/>
    <w:rsid w:val="00FD7A4D"/>
    <w:rsid w:val="00FE019E"/>
    <w:rsid w:val="00FE1414"/>
    <w:rsid w:val="00FE1657"/>
    <w:rsid w:val="00FE185F"/>
    <w:rsid w:val="00FE28AD"/>
    <w:rsid w:val="00FE37F7"/>
    <w:rsid w:val="00FE3836"/>
    <w:rsid w:val="00FE58ED"/>
    <w:rsid w:val="00FE7416"/>
    <w:rsid w:val="00FE75ED"/>
    <w:rsid w:val="00FE7618"/>
    <w:rsid w:val="00FE7622"/>
    <w:rsid w:val="00FE766C"/>
    <w:rsid w:val="00FF060A"/>
    <w:rsid w:val="00FF0A08"/>
    <w:rsid w:val="00FF2192"/>
    <w:rsid w:val="00FF3141"/>
    <w:rsid w:val="00FF3FA5"/>
    <w:rsid w:val="00FF5A8C"/>
    <w:rsid w:val="00FF5EF0"/>
    <w:rsid w:val="00FF7F19"/>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5:docId w15:val="{D3513646-54B5-4E23-8489-6F06001B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14"/>
    <w:rPr>
      <w:rFonts w:ascii="Arial" w:hAnsi="Arial" w:cs="Arial"/>
      <w:sz w:val="24"/>
      <w:szCs w:val="24"/>
    </w:rPr>
  </w:style>
  <w:style w:type="paragraph" w:styleId="Heading1">
    <w:name w:val="heading 1"/>
    <w:basedOn w:val="Normal"/>
    <w:next w:val="Normal"/>
    <w:link w:val="Heading1Char"/>
    <w:autoRedefine/>
    <w:qFormat/>
    <w:rsid w:val="00314F85"/>
    <w:pPr>
      <w:keepNext/>
      <w:spacing w:before="240" w:after="60"/>
      <w:outlineLvl w:val="0"/>
    </w:pPr>
    <w:rPr>
      <w:b/>
      <w:bCs/>
      <w:kern w:val="32"/>
      <w:sz w:val="36"/>
      <w:szCs w:val="36"/>
    </w:rPr>
  </w:style>
  <w:style w:type="paragraph" w:styleId="Heading2">
    <w:name w:val="heading 2"/>
    <w:basedOn w:val="Normal"/>
    <w:next w:val="Normal"/>
    <w:link w:val="Heading2Char"/>
    <w:qFormat/>
    <w:rsid w:val="00AA06DB"/>
    <w:pPr>
      <w:keepNext/>
      <w:spacing w:before="240" w:after="60"/>
      <w:outlineLvl w:val="1"/>
    </w:pPr>
    <w:rPr>
      <w:b/>
      <w:bCs/>
      <w:i/>
      <w:iCs/>
      <w:color w:val="0099FF"/>
      <w:sz w:val="44"/>
      <w:szCs w:val="28"/>
    </w:rPr>
  </w:style>
  <w:style w:type="paragraph" w:styleId="Heading3">
    <w:name w:val="heading 3"/>
    <w:basedOn w:val="Normal"/>
    <w:next w:val="Normal"/>
    <w:link w:val="Heading3Char"/>
    <w:autoRedefine/>
    <w:qFormat/>
    <w:rsid w:val="008748DC"/>
    <w:pPr>
      <w:keepNext/>
      <w:spacing w:before="240" w:after="60"/>
      <w:outlineLvl w:val="2"/>
    </w:pPr>
    <w:rPr>
      <w:b/>
      <w:bCs/>
      <w:sz w:val="32"/>
      <w:szCs w:val="26"/>
    </w:rPr>
  </w:style>
  <w:style w:type="paragraph" w:styleId="Heading4">
    <w:name w:val="heading 4"/>
    <w:basedOn w:val="Normal"/>
    <w:next w:val="Normal"/>
    <w:link w:val="Heading4Char"/>
    <w:qFormat/>
    <w:rsid w:val="0003451C"/>
    <w:pPr>
      <w:keepNext/>
      <w:spacing w:before="240" w:after="60"/>
      <w:outlineLvl w:val="3"/>
    </w:pPr>
    <w:rPr>
      <w:b/>
      <w:bCs/>
      <w:sz w:val="28"/>
      <w:szCs w:val="28"/>
    </w:rPr>
  </w:style>
  <w:style w:type="paragraph" w:styleId="Heading5">
    <w:name w:val="heading 5"/>
    <w:basedOn w:val="Normal"/>
    <w:next w:val="Normal"/>
    <w:link w:val="Heading5Char"/>
    <w:unhideWhenUsed/>
    <w:qFormat/>
    <w:rsid w:val="001228A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4F85"/>
    <w:rPr>
      <w:rFonts w:ascii="Arial" w:hAnsi="Arial" w:cs="Arial"/>
      <w:b/>
      <w:bCs/>
      <w:kern w:val="32"/>
      <w:sz w:val="36"/>
      <w:szCs w:val="36"/>
    </w:rPr>
  </w:style>
  <w:style w:type="character" w:customStyle="1" w:styleId="Heading2Char">
    <w:name w:val="Heading 2 Char"/>
    <w:link w:val="Heading2"/>
    <w:rsid w:val="00AA06DB"/>
    <w:rPr>
      <w:rFonts w:ascii="Arial" w:hAnsi="Arial" w:cs="Arial"/>
      <w:b/>
      <w:bCs/>
      <w:i/>
      <w:iCs/>
      <w:color w:val="0099FF"/>
      <w:sz w:val="44"/>
      <w:szCs w:val="28"/>
      <w:lang w:val="en-US" w:eastAsia="en-US" w:bidi="ar-S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69671E"/>
    <w:rPr>
      <w:color w:val="0000FF"/>
      <w:u w:val="single"/>
    </w:rPr>
  </w:style>
  <w:style w:type="table" w:styleId="TableGrid">
    <w:name w:val="Table Grid"/>
    <w:basedOn w:val="TableNormal"/>
    <w:rsid w:val="0073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E46077"/>
    <w:pPr>
      <w:tabs>
        <w:tab w:val="right" w:leader="dot" w:pos="10260"/>
      </w:tabs>
    </w:pPr>
  </w:style>
  <w:style w:type="paragraph" w:styleId="TOC2">
    <w:name w:val="toc 2"/>
    <w:basedOn w:val="Normal"/>
    <w:next w:val="Normal"/>
    <w:autoRedefine/>
    <w:uiPriority w:val="39"/>
    <w:rsid w:val="00E46077"/>
    <w:pPr>
      <w:tabs>
        <w:tab w:val="right" w:leader="dot" w:pos="10260"/>
      </w:tabs>
      <w:ind w:left="240"/>
    </w:pPr>
  </w:style>
  <w:style w:type="paragraph" w:styleId="TOC3">
    <w:name w:val="toc 3"/>
    <w:basedOn w:val="Normal"/>
    <w:next w:val="Normal"/>
    <w:autoRedefine/>
    <w:uiPriority w:val="39"/>
    <w:rsid w:val="00E46077"/>
    <w:pPr>
      <w:tabs>
        <w:tab w:val="right" w:leader="dot" w:pos="10260"/>
      </w:tabs>
      <w:ind w:left="180" w:right="-36"/>
    </w:pPr>
  </w:style>
  <w:style w:type="paragraph" w:customStyle="1" w:styleId="StyleHeading1Underline">
    <w:name w:val="Style Heading 1 + Underline"/>
    <w:basedOn w:val="Heading1"/>
    <w:rsid w:val="00810D8E"/>
    <w:rPr>
      <w:sz w:val="52"/>
      <w:u w:val="single"/>
    </w:rPr>
  </w:style>
  <w:style w:type="paragraph" w:styleId="PlainText">
    <w:name w:val="Plain Text"/>
    <w:basedOn w:val="Normal"/>
    <w:link w:val="PlainTextChar"/>
    <w:rsid w:val="002A0F88"/>
    <w:rPr>
      <w:rFonts w:ascii="Courier New" w:hAnsi="Courier New" w:cs="Courier New"/>
      <w:sz w:val="20"/>
      <w:szCs w:val="20"/>
    </w:rPr>
  </w:style>
  <w:style w:type="paragraph" w:styleId="BodyText3">
    <w:name w:val="Body Text 3"/>
    <w:basedOn w:val="Normal"/>
    <w:rsid w:val="005C54D7"/>
    <w:pPr>
      <w:jc w:val="center"/>
    </w:pPr>
  </w:style>
  <w:style w:type="paragraph" w:styleId="Caption">
    <w:name w:val="caption"/>
    <w:aliases w:val="Centered"/>
    <w:basedOn w:val="Normal"/>
    <w:next w:val="Normal"/>
    <w:qFormat/>
    <w:rsid w:val="005C54D7"/>
    <w:pPr>
      <w:spacing w:before="120" w:after="120"/>
    </w:pPr>
    <w:rPr>
      <w:b/>
      <w:bCs/>
      <w:sz w:val="20"/>
      <w:szCs w:val="20"/>
    </w:rPr>
  </w:style>
  <w:style w:type="paragraph" w:customStyle="1" w:styleId="ListStepsBullet-AJR">
    <w:name w:val="List Steps Bullet-AJR"/>
    <w:basedOn w:val="Normal"/>
    <w:rsid w:val="00140674"/>
    <w:pPr>
      <w:numPr>
        <w:numId w:val="1"/>
      </w:numPr>
    </w:pPr>
  </w:style>
  <w:style w:type="paragraph" w:styleId="BodyText">
    <w:name w:val="Body Text"/>
    <w:basedOn w:val="Normal"/>
    <w:link w:val="BodyTextChar"/>
    <w:rsid w:val="0018454E"/>
    <w:pPr>
      <w:spacing w:after="120"/>
    </w:pPr>
    <w:rPr>
      <w:szCs w:val="20"/>
    </w:rPr>
  </w:style>
  <w:style w:type="paragraph" w:styleId="ListBullet">
    <w:name w:val="List Bullet"/>
    <w:basedOn w:val="List"/>
    <w:autoRedefine/>
    <w:rsid w:val="00710C42"/>
    <w:pPr>
      <w:numPr>
        <w:numId w:val="2"/>
      </w:numPr>
      <w:tabs>
        <w:tab w:val="clear" w:pos="360"/>
      </w:tabs>
      <w:spacing w:after="160" w:line="480" w:lineRule="auto"/>
      <w:ind w:left="720"/>
    </w:pPr>
    <w:rPr>
      <w:szCs w:val="20"/>
    </w:rPr>
  </w:style>
  <w:style w:type="paragraph" w:styleId="List">
    <w:name w:val="List"/>
    <w:basedOn w:val="Normal"/>
    <w:rsid w:val="00710C42"/>
    <w:pPr>
      <w:ind w:left="360" w:hanging="360"/>
    </w:pPr>
  </w:style>
  <w:style w:type="paragraph" w:customStyle="1" w:styleId="ListBulletsub">
    <w:name w:val="List Bullet sub"/>
    <w:basedOn w:val="ListBullet2"/>
    <w:autoRedefine/>
    <w:rsid w:val="00710C42"/>
    <w:pPr>
      <w:numPr>
        <w:numId w:val="0"/>
      </w:numPr>
      <w:spacing w:before="120" w:after="120"/>
      <w:ind w:right="576"/>
    </w:pPr>
    <w:rPr>
      <w:szCs w:val="20"/>
    </w:rPr>
  </w:style>
  <w:style w:type="paragraph" w:styleId="ListBullet2">
    <w:name w:val="List Bullet 2"/>
    <w:basedOn w:val="Normal"/>
    <w:rsid w:val="00710C42"/>
    <w:pPr>
      <w:numPr>
        <w:numId w:val="3"/>
      </w:numPr>
    </w:pPr>
  </w:style>
  <w:style w:type="paragraph" w:customStyle="1" w:styleId="Outline1">
    <w:name w:val="Outline 1"/>
    <w:rsid w:val="000E199B"/>
    <w:rPr>
      <w:rFonts w:ascii="Arial MT" w:hAnsi="Arial MT"/>
      <w:color w:val="000000"/>
    </w:rPr>
  </w:style>
  <w:style w:type="paragraph" w:customStyle="1" w:styleId="Outline2">
    <w:name w:val="Outline 2"/>
    <w:rsid w:val="000E199B"/>
    <w:rPr>
      <w:rFonts w:ascii="Arial MT" w:hAnsi="Arial MT"/>
      <w:color w:val="000000"/>
    </w:rPr>
  </w:style>
  <w:style w:type="paragraph" w:customStyle="1" w:styleId="Outline3">
    <w:name w:val="Outline 3"/>
    <w:rsid w:val="000E199B"/>
    <w:rPr>
      <w:rFonts w:ascii="Arial MT" w:hAnsi="Arial MT"/>
      <w:i/>
      <w:color w:val="000000"/>
    </w:rPr>
  </w:style>
  <w:style w:type="paragraph" w:customStyle="1" w:styleId="Outline4">
    <w:name w:val="Outline 4"/>
    <w:rsid w:val="000E199B"/>
    <w:rPr>
      <w:rFonts w:ascii="Arial MT" w:hAnsi="Arial MT"/>
      <w:color w:val="000000"/>
    </w:rPr>
  </w:style>
  <w:style w:type="paragraph" w:customStyle="1" w:styleId="Outline5">
    <w:name w:val="Outline 5"/>
    <w:rsid w:val="000E199B"/>
    <w:rPr>
      <w:rFonts w:ascii="Arial MT" w:hAnsi="Arial MT"/>
      <w:color w:val="000000"/>
    </w:rPr>
  </w:style>
  <w:style w:type="paragraph" w:customStyle="1" w:styleId="TableText">
    <w:name w:val="Table Text"/>
    <w:rsid w:val="000E199B"/>
    <w:rPr>
      <w:rFonts w:ascii="Arial MT" w:hAnsi="Arial MT"/>
      <w:color w:val="000000"/>
    </w:rPr>
  </w:style>
  <w:style w:type="paragraph" w:styleId="BalloonText">
    <w:name w:val="Balloon Text"/>
    <w:basedOn w:val="Normal"/>
    <w:semiHidden/>
    <w:rsid w:val="004021CD"/>
    <w:rPr>
      <w:rFonts w:ascii="Tahoma" w:hAnsi="Tahoma" w:cs="Tahoma"/>
      <w:sz w:val="16"/>
      <w:szCs w:val="16"/>
    </w:rPr>
  </w:style>
  <w:style w:type="paragraph" w:styleId="NormalWeb">
    <w:name w:val="Normal (Web)"/>
    <w:basedOn w:val="Normal"/>
    <w:uiPriority w:val="99"/>
    <w:rsid w:val="00AD5DB9"/>
    <w:pPr>
      <w:spacing w:before="100" w:beforeAutospacing="1" w:after="100" w:afterAutospacing="1" w:line="210" w:lineRule="atLeast"/>
    </w:pPr>
    <w:rPr>
      <w:color w:val="000000"/>
      <w:sz w:val="18"/>
      <w:szCs w:val="18"/>
    </w:rPr>
  </w:style>
  <w:style w:type="paragraph" w:customStyle="1" w:styleId="Title1">
    <w:name w:val="Title1"/>
    <w:basedOn w:val="Normal"/>
    <w:rsid w:val="00AD5DB9"/>
    <w:pPr>
      <w:spacing w:before="100" w:beforeAutospacing="1" w:after="100" w:afterAutospacing="1" w:line="210" w:lineRule="atLeast"/>
    </w:pPr>
    <w:rPr>
      <w:color w:val="000000"/>
      <w:sz w:val="18"/>
      <w:szCs w:val="18"/>
    </w:rPr>
  </w:style>
  <w:style w:type="character" w:customStyle="1" w:styleId="bold">
    <w:name w:val="bold"/>
    <w:basedOn w:val="DefaultParagraphFont"/>
    <w:rsid w:val="00AD5DB9"/>
  </w:style>
  <w:style w:type="paragraph" w:styleId="TOC4">
    <w:name w:val="toc 4"/>
    <w:basedOn w:val="Normal"/>
    <w:next w:val="Normal"/>
    <w:autoRedefine/>
    <w:uiPriority w:val="39"/>
    <w:rsid w:val="005D275E"/>
    <w:pPr>
      <w:tabs>
        <w:tab w:val="right" w:leader="dot" w:pos="10260"/>
      </w:tabs>
      <w:ind w:left="720"/>
    </w:pPr>
  </w:style>
  <w:style w:type="paragraph" w:styleId="TOC5">
    <w:name w:val="toc 5"/>
    <w:basedOn w:val="Normal"/>
    <w:next w:val="Normal"/>
    <w:autoRedefine/>
    <w:uiPriority w:val="39"/>
    <w:rsid w:val="00531819"/>
    <w:pPr>
      <w:ind w:left="960"/>
    </w:pPr>
  </w:style>
  <w:style w:type="paragraph" w:styleId="TOC6">
    <w:name w:val="toc 6"/>
    <w:basedOn w:val="Normal"/>
    <w:next w:val="Normal"/>
    <w:autoRedefine/>
    <w:uiPriority w:val="39"/>
    <w:rsid w:val="00531819"/>
    <w:pPr>
      <w:ind w:left="1200"/>
    </w:pPr>
  </w:style>
  <w:style w:type="paragraph" w:styleId="TOC7">
    <w:name w:val="toc 7"/>
    <w:basedOn w:val="Normal"/>
    <w:next w:val="Normal"/>
    <w:autoRedefine/>
    <w:uiPriority w:val="39"/>
    <w:rsid w:val="00531819"/>
    <w:pPr>
      <w:ind w:left="1440"/>
    </w:pPr>
  </w:style>
  <w:style w:type="paragraph" w:styleId="TOC8">
    <w:name w:val="toc 8"/>
    <w:basedOn w:val="Normal"/>
    <w:next w:val="Normal"/>
    <w:autoRedefine/>
    <w:uiPriority w:val="39"/>
    <w:rsid w:val="00531819"/>
    <w:pPr>
      <w:ind w:left="1680"/>
    </w:pPr>
  </w:style>
  <w:style w:type="paragraph" w:styleId="TOC9">
    <w:name w:val="toc 9"/>
    <w:basedOn w:val="Normal"/>
    <w:next w:val="Normal"/>
    <w:autoRedefine/>
    <w:uiPriority w:val="39"/>
    <w:rsid w:val="00531819"/>
    <w:pPr>
      <w:ind w:left="1920"/>
    </w:pPr>
  </w:style>
  <w:style w:type="paragraph" w:styleId="Index1">
    <w:name w:val="index 1"/>
    <w:basedOn w:val="Normal"/>
    <w:next w:val="Normal"/>
    <w:autoRedefine/>
    <w:uiPriority w:val="99"/>
    <w:semiHidden/>
    <w:rsid w:val="00266E8E"/>
    <w:pPr>
      <w:ind w:left="240" w:hanging="240"/>
    </w:pPr>
    <w:rPr>
      <w:rFonts w:ascii="Times New Roman" w:hAnsi="Times New Roman" w:cs="Times New Roman"/>
      <w:sz w:val="18"/>
      <w:szCs w:val="18"/>
    </w:rPr>
  </w:style>
  <w:style w:type="paragraph" w:styleId="Index2">
    <w:name w:val="index 2"/>
    <w:basedOn w:val="Normal"/>
    <w:next w:val="Normal"/>
    <w:autoRedefine/>
    <w:uiPriority w:val="99"/>
    <w:semiHidden/>
    <w:rsid w:val="005811CB"/>
    <w:pPr>
      <w:ind w:left="480" w:hanging="240"/>
    </w:pPr>
    <w:rPr>
      <w:rFonts w:ascii="Times New Roman" w:hAnsi="Times New Roman" w:cs="Times New Roman"/>
      <w:sz w:val="18"/>
      <w:szCs w:val="18"/>
    </w:rPr>
  </w:style>
  <w:style w:type="paragraph" w:styleId="Index3">
    <w:name w:val="index 3"/>
    <w:basedOn w:val="Normal"/>
    <w:next w:val="Normal"/>
    <w:autoRedefine/>
    <w:semiHidden/>
    <w:rsid w:val="005811CB"/>
    <w:pPr>
      <w:ind w:left="720" w:hanging="240"/>
    </w:pPr>
    <w:rPr>
      <w:rFonts w:ascii="Times New Roman" w:hAnsi="Times New Roman" w:cs="Times New Roman"/>
      <w:sz w:val="18"/>
      <w:szCs w:val="18"/>
    </w:rPr>
  </w:style>
  <w:style w:type="paragraph" w:styleId="Index4">
    <w:name w:val="index 4"/>
    <w:basedOn w:val="Normal"/>
    <w:next w:val="Normal"/>
    <w:autoRedefine/>
    <w:semiHidden/>
    <w:rsid w:val="005811CB"/>
    <w:pPr>
      <w:ind w:left="960" w:hanging="240"/>
    </w:pPr>
    <w:rPr>
      <w:rFonts w:ascii="Times New Roman" w:hAnsi="Times New Roman" w:cs="Times New Roman"/>
      <w:sz w:val="18"/>
      <w:szCs w:val="18"/>
    </w:rPr>
  </w:style>
  <w:style w:type="paragraph" w:styleId="Index5">
    <w:name w:val="index 5"/>
    <w:basedOn w:val="Normal"/>
    <w:next w:val="Normal"/>
    <w:autoRedefine/>
    <w:semiHidden/>
    <w:rsid w:val="005811CB"/>
    <w:pPr>
      <w:ind w:left="1200" w:hanging="240"/>
    </w:pPr>
    <w:rPr>
      <w:rFonts w:ascii="Times New Roman" w:hAnsi="Times New Roman" w:cs="Times New Roman"/>
      <w:sz w:val="18"/>
      <w:szCs w:val="18"/>
    </w:rPr>
  </w:style>
  <w:style w:type="paragraph" w:styleId="Index6">
    <w:name w:val="index 6"/>
    <w:basedOn w:val="Normal"/>
    <w:next w:val="Normal"/>
    <w:autoRedefine/>
    <w:semiHidden/>
    <w:rsid w:val="005811CB"/>
    <w:pPr>
      <w:ind w:left="1440" w:hanging="240"/>
    </w:pPr>
    <w:rPr>
      <w:rFonts w:ascii="Times New Roman" w:hAnsi="Times New Roman" w:cs="Times New Roman"/>
      <w:sz w:val="18"/>
      <w:szCs w:val="18"/>
    </w:rPr>
  </w:style>
  <w:style w:type="paragraph" w:styleId="Index7">
    <w:name w:val="index 7"/>
    <w:basedOn w:val="Normal"/>
    <w:next w:val="Normal"/>
    <w:autoRedefine/>
    <w:semiHidden/>
    <w:rsid w:val="005811CB"/>
    <w:pPr>
      <w:ind w:left="1680" w:hanging="240"/>
    </w:pPr>
    <w:rPr>
      <w:rFonts w:ascii="Times New Roman" w:hAnsi="Times New Roman" w:cs="Times New Roman"/>
      <w:sz w:val="18"/>
      <w:szCs w:val="18"/>
    </w:rPr>
  </w:style>
  <w:style w:type="paragraph" w:styleId="Index8">
    <w:name w:val="index 8"/>
    <w:basedOn w:val="Normal"/>
    <w:next w:val="Normal"/>
    <w:autoRedefine/>
    <w:semiHidden/>
    <w:rsid w:val="005811CB"/>
    <w:pPr>
      <w:ind w:left="1920" w:hanging="240"/>
    </w:pPr>
    <w:rPr>
      <w:rFonts w:ascii="Times New Roman" w:hAnsi="Times New Roman" w:cs="Times New Roman"/>
      <w:sz w:val="18"/>
      <w:szCs w:val="18"/>
    </w:rPr>
  </w:style>
  <w:style w:type="paragraph" w:styleId="Index9">
    <w:name w:val="index 9"/>
    <w:basedOn w:val="Normal"/>
    <w:next w:val="Normal"/>
    <w:autoRedefine/>
    <w:semiHidden/>
    <w:rsid w:val="005811CB"/>
    <w:pPr>
      <w:ind w:left="2160" w:hanging="240"/>
    </w:pPr>
    <w:rPr>
      <w:rFonts w:ascii="Times New Roman" w:hAnsi="Times New Roman" w:cs="Times New Roman"/>
      <w:sz w:val="18"/>
      <w:szCs w:val="18"/>
    </w:rPr>
  </w:style>
  <w:style w:type="paragraph" w:styleId="IndexHeading">
    <w:name w:val="index heading"/>
    <w:basedOn w:val="Normal"/>
    <w:next w:val="Index1"/>
    <w:uiPriority w:val="99"/>
    <w:semiHidden/>
    <w:rsid w:val="005811CB"/>
    <w:pPr>
      <w:spacing w:before="240" w:after="120"/>
      <w:jc w:val="center"/>
    </w:pPr>
    <w:rPr>
      <w:rFonts w:ascii="Times New Roman" w:hAnsi="Times New Roman" w:cs="Times New Roman"/>
      <w:b/>
      <w:bCs/>
      <w:sz w:val="26"/>
      <w:szCs w:val="26"/>
    </w:rPr>
  </w:style>
  <w:style w:type="character" w:styleId="CommentReference">
    <w:name w:val="annotation reference"/>
    <w:semiHidden/>
    <w:rsid w:val="00313F5C"/>
    <w:rPr>
      <w:sz w:val="16"/>
      <w:szCs w:val="16"/>
    </w:rPr>
  </w:style>
  <w:style w:type="paragraph" w:styleId="CommentText">
    <w:name w:val="annotation text"/>
    <w:basedOn w:val="Normal"/>
    <w:semiHidden/>
    <w:rsid w:val="00313F5C"/>
    <w:rPr>
      <w:sz w:val="20"/>
      <w:szCs w:val="20"/>
    </w:rPr>
  </w:style>
  <w:style w:type="paragraph" w:styleId="CommentSubject">
    <w:name w:val="annotation subject"/>
    <w:basedOn w:val="CommentText"/>
    <w:next w:val="CommentText"/>
    <w:semiHidden/>
    <w:rsid w:val="00313F5C"/>
    <w:rPr>
      <w:b/>
      <w:bCs/>
    </w:rPr>
  </w:style>
  <w:style w:type="paragraph" w:styleId="E-mailSignature">
    <w:name w:val="E-mail Signature"/>
    <w:basedOn w:val="Normal"/>
    <w:rsid w:val="005C303B"/>
    <w:rPr>
      <w:rFonts w:ascii="Times New Roman" w:hAnsi="Times New Roman" w:cs="Times New Roman"/>
    </w:rPr>
  </w:style>
  <w:style w:type="paragraph" w:customStyle="1" w:styleId="msoaccenttext2">
    <w:name w:val="msoaccenttext2"/>
    <w:basedOn w:val="Normal"/>
    <w:rsid w:val="005C303B"/>
    <w:rPr>
      <w:rFonts w:ascii="Times New Roman" w:hAnsi="Times New Roman" w:cs="Times New Roman"/>
      <w:color w:val="006699"/>
      <w:sz w:val="19"/>
      <w:szCs w:val="19"/>
    </w:rPr>
  </w:style>
  <w:style w:type="paragraph" w:styleId="BodyTextIndent3">
    <w:name w:val="Body Text Indent 3"/>
    <w:basedOn w:val="Normal"/>
    <w:rsid w:val="00BE346E"/>
    <w:pPr>
      <w:spacing w:after="120"/>
      <w:ind w:left="360"/>
    </w:pPr>
    <w:rPr>
      <w:sz w:val="16"/>
      <w:szCs w:val="16"/>
    </w:rPr>
  </w:style>
  <w:style w:type="character" w:customStyle="1" w:styleId="Heading3Char">
    <w:name w:val="Heading 3 Char"/>
    <w:link w:val="Heading3"/>
    <w:rsid w:val="008748DC"/>
    <w:rPr>
      <w:rFonts w:ascii="Arial" w:hAnsi="Arial" w:cs="Arial"/>
      <w:b/>
      <w:bCs/>
      <w:sz w:val="32"/>
      <w:szCs w:val="26"/>
      <w:lang w:val="en-US" w:eastAsia="en-US" w:bidi="ar-SA"/>
    </w:rPr>
  </w:style>
  <w:style w:type="paragraph" w:styleId="DocumentMap">
    <w:name w:val="Document Map"/>
    <w:basedOn w:val="Normal"/>
    <w:semiHidden/>
    <w:rsid w:val="001A006F"/>
    <w:pPr>
      <w:shd w:val="clear" w:color="auto" w:fill="000080"/>
    </w:pPr>
    <w:rPr>
      <w:rFonts w:ascii="Tahoma" w:hAnsi="Tahoma" w:cs="Tahoma"/>
      <w:sz w:val="20"/>
      <w:szCs w:val="20"/>
    </w:rPr>
  </w:style>
  <w:style w:type="paragraph" w:customStyle="1" w:styleId="normal1">
    <w:name w:val="normal1"/>
    <w:basedOn w:val="Normal"/>
    <w:rsid w:val="00DB5F94"/>
    <w:pPr>
      <w:spacing w:before="100" w:beforeAutospacing="1" w:after="100" w:afterAutospacing="1"/>
    </w:pPr>
    <w:rPr>
      <w:rFonts w:ascii="Times New Roman" w:hAnsi="Times New Roman" w:cs="Times New Roman"/>
    </w:rPr>
  </w:style>
  <w:style w:type="paragraph" w:customStyle="1" w:styleId="default">
    <w:name w:val="default"/>
    <w:basedOn w:val="Normal"/>
    <w:rsid w:val="00DB5F94"/>
    <w:pPr>
      <w:spacing w:before="100" w:beforeAutospacing="1" w:after="100" w:afterAutospacing="1"/>
    </w:pPr>
    <w:rPr>
      <w:rFonts w:ascii="Times New Roman" w:hAnsi="Times New Roman" w:cs="Times New Roman"/>
    </w:rPr>
  </w:style>
  <w:style w:type="character" w:customStyle="1" w:styleId="dateline">
    <w:name w:val="dateline"/>
    <w:basedOn w:val="DefaultParagraphFont"/>
    <w:rsid w:val="00495662"/>
  </w:style>
  <w:style w:type="character" w:customStyle="1" w:styleId="newsitemdateline">
    <w:name w:val="newsitemdateline"/>
    <w:basedOn w:val="DefaultParagraphFont"/>
    <w:rsid w:val="00495662"/>
  </w:style>
  <w:style w:type="character" w:customStyle="1" w:styleId="newsitembody">
    <w:name w:val="newsitembody"/>
    <w:basedOn w:val="DefaultParagraphFont"/>
    <w:rsid w:val="00495662"/>
  </w:style>
  <w:style w:type="character" w:customStyle="1" w:styleId="contents1">
    <w:name w:val="contents1"/>
    <w:rsid w:val="00EC5A86"/>
    <w:rPr>
      <w:rFonts w:ascii="Arial" w:hAnsi="Arial" w:cs="Arial" w:hint="default"/>
      <w:b/>
      <w:bCs/>
      <w:color w:val="336699"/>
    </w:rPr>
  </w:style>
  <w:style w:type="character" w:styleId="Emphasis">
    <w:name w:val="Emphasis"/>
    <w:qFormat/>
    <w:rsid w:val="00AF3D6C"/>
    <w:rPr>
      <w:i/>
      <w:iCs/>
    </w:rPr>
  </w:style>
  <w:style w:type="character" w:styleId="Strong">
    <w:name w:val="Strong"/>
    <w:qFormat/>
    <w:rsid w:val="00AF3D6C"/>
    <w:rPr>
      <w:b/>
      <w:bCs/>
    </w:rPr>
  </w:style>
  <w:style w:type="character" w:customStyle="1" w:styleId="Andrew">
    <w:name w:val="Andrew"/>
    <w:semiHidden/>
    <w:rsid w:val="00697904"/>
    <w:rPr>
      <w:rFonts w:ascii="Arial" w:hAnsi="Arial" w:cs="Arial"/>
      <w:color w:val="auto"/>
      <w:sz w:val="20"/>
      <w:szCs w:val="20"/>
    </w:rPr>
  </w:style>
  <w:style w:type="character" w:customStyle="1" w:styleId="toctoggle">
    <w:name w:val="toctoggle"/>
    <w:basedOn w:val="DefaultParagraphFont"/>
    <w:rsid w:val="00E276D6"/>
  </w:style>
  <w:style w:type="character" w:customStyle="1" w:styleId="tocnumber2">
    <w:name w:val="tocnumber2"/>
    <w:basedOn w:val="DefaultParagraphFont"/>
    <w:rsid w:val="00E276D6"/>
  </w:style>
  <w:style w:type="character" w:customStyle="1" w:styleId="toctext">
    <w:name w:val="toctext"/>
    <w:basedOn w:val="DefaultParagraphFont"/>
    <w:rsid w:val="00E276D6"/>
  </w:style>
  <w:style w:type="character" w:customStyle="1" w:styleId="editsection">
    <w:name w:val="editsection"/>
    <w:basedOn w:val="DefaultParagraphFont"/>
    <w:rsid w:val="00E276D6"/>
  </w:style>
  <w:style w:type="character" w:customStyle="1" w:styleId="mw-headline">
    <w:name w:val="mw-headline"/>
    <w:basedOn w:val="DefaultParagraphFont"/>
    <w:rsid w:val="00E276D6"/>
  </w:style>
  <w:style w:type="paragraph" w:customStyle="1" w:styleId="style7">
    <w:name w:val="style7"/>
    <w:basedOn w:val="Normal"/>
    <w:rsid w:val="00E276D6"/>
    <w:rPr>
      <w:rFonts w:ascii="Times New Roman" w:hAnsi="Times New Roman" w:cs="Times New Roman"/>
      <w:color w:val="000033"/>
    </w:rPr>
  </w:style>
  <w:style w:type="paragraph" w:customStyle="1" w:styleId="style12">
    <w:name w:val="style12"/>
    <w:basedOn w:val="Normal"/>
    <w:rsid w:val="00E276D6"/>
    <w:pPr>
      <w:spacing w:before="100" w:beforeAutospacing="1" w:after="100" w:afterAutospacing="1"/>
    </w:pPr>
    <w:rPr>
      <w:rFonts w:ascii="Times New Roman" w:hAnsi="Times New Roman" w:cs="Times New Roman"/>
      <w:color w:val="000033"/>
    </w:rPr>
  </w:style>
  <w:style w:type="character" w:customStyle="1" w:styleId="style151">
    <w:name w:val="style151"/>
    <w:rsid w:val="00E276D6"/>
    <w:rPr>
      <w:b/>
      <w:bCs/>
      <w:sz w:val="24"/>
      <w:szCs w:val="24"/>
    </w:rPr>
  </w:style>
  <w:style w:type="character" w:customStyle="1" w:styleId="callout1">
    <w:name w:val="callout1"/>
    <w:rsid w:val="00E276D6"/>
    <w:rPr>
      <w:rFonts w:ascii="Georgia" w:hAnsi="Georgia" w:hint="default"/>
      <w:b w:val="0"/>
      <w:bCs w:val="0"/>
      <w:color w:val="336600"/>
      <w:sz w:val="21"/>
      <w:szCs w:val="21"/>
    </w:rPr>
  </w:style>
  <w:style w:type="character" w:customStyle="1" w:styleId="Heading4Char">
    <w:name w:val="Heading 4 Char"/>
    <w:link w:val="Heading4"/>
    <w:rsid w:val="00E276D6"/>
    <w:rPr>
      <w:rFonts w:ascii="Arial" w:hAnsi="Arial" w:cs="Arial"/>
      <w:b/>
      <w:bCs/>
      <w:sz w:val="28"/>
      <w:szCs w:val="28"/>
      <w:lang w:val="en-US" w:eastAsia="en-US" w:bidi="ar-SA"/>
    </w:rPr>
  </w:style>
  <w:style w:type="paragraph" w:styleId="ListParagraph">
    <w:name w:val="List Paragraph"/>
    <w:basedOn w:val="Normal"/>
    <w:uiPriority w:val="34"/>
    <w:qFormat/>
    <w:rsid w:val="003F1750"/>
    <w:pPr>
      <w:ind w:left="720"/>
    </w:pPr>
  </w:style>
  <w:style w:type="character" w:customStyle="1" w:styleId="BodyTextChar">
    <w:name w:val="Body Text Char"/>
    <w:link w:val="BodyText"/>
    <w:rsid w:val="003F1750"/>
    <w:rPr>
      <w:rFonts w:ascii="Arial" w:hAnsi="Arial" w:cs="Arial"/>
      <w:sz w:val="24"/>
    </w:rPr>
  </w:style>
  <w:style w:type="character" w:customStyle="1" w:styleId="Heading5Char">
    <w:name w:val="Heading 5 Char"/>
    <w:basedOn w:val="DefaultParagraphFont"/>
    <w:link w:val="Heading5"/>
    <w:rsid w:val="001228A0"/>
    <w:rPr>
      <w:rFonts w:ascii="Calibri" w:hAnsi="Calibri"/>
      <w:b/>
      <w:bCs/>
      <w:i/>
      <w:iCs/>
      <w:sz w:val="26"/>
      <w:szCs w:val="26"/>
    </w:rPr>
  </w:style>
  <w:style w:type="paragraph" w:customStyle="1" w:styleId="ColorfulList-Accent12">
    <w:name w:val="Colorful List - Accent 12"/>
    <w:basedOn w:val="Normal"/>
    <w:uiPriority w:val="34"/>
    <w:qFormat/>
    <w:rsid w:val="001228A0"/>
    <w:pPr>
      <w:ind w:left="720"/>
    </w:pPr>
  </w:style>
  <w:style w:type="character" w:customStyle="1" w:styleId="PlainTextChar">
    <w:name w:val="Plain Text Char"/>
    <w:link w:val="PlainText"/>
    <w:rsid w:val="001228A0"/>
    <w:rPr>
      <w:rFonts w:ascii="Courier New" w:hAnsi="Courier New" w:cs="Courier New"/>
    </w:rPr>
  </w:style>
  <w:style w:type="paragraph" w:customStyle="1" w:styleId="Default0">
    <w:name w:val="Default"/>
    <w:rsid w:val="001228A0"/>
    <w:pPr>
      <w:widowControl w:val="0"/>
      <w:autoSpaceDE w:val="0"/>
      <w:autoSpaceDN w:val="0"/>
      <w:adjustRightInd w:val="0"/>
    </w:pPr>
    <w:rPr>
      <w:rFonts w:ascii="Myriad Pro" w:hAnsi="Myriad Pro" w:cs="Myriad Pro"/>
      <w:color w:val="000000"/>
      <w:sz w:val="24"/>
      <w:szCs w:val="24"/>
    </w:rPr>
  </w:style>
  <w:style w:type="paragraph" w:customStyle="1" w:styleId="GridTable32">
    <w:name w:val="Grid Table 32"/>
    <w:basedOn w:val="Heading1"/>
    <w:next w:val="Normal"/>
    <w:uiPriority w:val="39"/>
    <w:unhideWhenUsed/>
    <w:qFormat/>
    <w:rsid w:val="001228A0"/>
    <w:pPr>
      <w:keepLines/>
      <w:spacing w:after="0" w:line="259" w:lineRule="auto"/>
      <w:outlineLvl w:val="9"/>
    </w:pPr>
    <w:rPr>
      <w:rFonts w:ascii="Calibri Light" w:hAnsi="Calibri Light" w:cs="Times New Roman"/>
      <w:bCs w:val="0"/>
      <w:shadow/>
      <w:color w:val="2E74B5"/>
      <w:kern w:val="0"/>
      <w:sz w:val="32"/>
      <w:szCs w:val="32"/>
    </w:rPr>
  </w:style>
  <w:style w:type="character" w:customStyle="1" w:styleId="HeaderChar">
    <w:name w:val="Header Char"/>
    <w:link w:val="Header"/>
    <w:rsid w:val="001228A0"/>
    <w:rPr>
      <w:rFonts w:ascii="Arial" w:hAnsi="Arial" w:cs="Arial"/>
      <w:sz w:val="24"/>
      <w:szCs w:val="24"/>
    </w:rPr>
  </w:style>
  <w:style w:type="paragraph" w:customStyle="1" w:styleId="BodyTextBull">
    <w:name w:val="Body Text Bull"/>
    <w:basedOn w:val="BodyText"/>
    <w:uiPriority w:val="99"/>
    <w:qFormat/>
    <w:rsid w:val="001228A0"/>
    <w:pPr>
      <w:widowControl w:val="0"/>
      <w:numPr>
        <w:numId w:val="29"/>
      </w:numPr>
      <w:spacing w:after="0"/>
      <w:jc w:val="both"/>
    </w:pPr>
    <w:rPr>
      <w:rFonts w:ascii="Cambria Math" w:eastAsia="Symbol" w:hAnsi="Cambria Math" w:cs="Times New Roman"/>
      <w:sz w:val="22"/>
      <w:szCs w:val="24"/>
    </w:rPr>
  </w:style>
  <w:style w:type="paragraph" w:customStyle="1" w:styleId="BodyTextBull2">
    <w:name w:val="Body Text Bull 2"/>
    <w:basedOn w:val="BodyTextBull"/>
    <w:uiPriority w:val="99"/>
    <w:qFormat/>
    <w:rsid w:val="001228A0"/>
    <w:pPr>
      <w:numPr>
        <w:numId w:val="30"/>
      </w:numPr>
      <w:tabs>
        <w:tab w:val="num" w:pos="1440"/>
      </w:tabs>
      <w:ind w:left="1440"/>
    </w:pPr>
  </w:style>
  <w:style w:type="paragraph" w:customStyle="1" w:styleId="msoaccenttext">
    <w:name w:val="msoaccenttext"/>
    <w:basedOn w:val="Normal"/>
    <w:rsid w:val="001228A0"/>
    <w:rPr>
      <w:b/>
      <w:bCs/>
      <w:color w:val="006699"/>
      <w:sz w:val="18"/>
      <w:szCs w:val="18"/>
    </w:rPr>
  </w:style>
  <w:style w:type="paragraph" w:styleId="BodyText2">
    <w:name w:val="Body Text 2"/>
    <w:basedOn w:val="Normal"/>
    <w:link w:val="BodyText2Char"/>
    <w:rsid w:val="001228A0"/>
    <w:pPr>
      <w:spacing w:after="120" w:line="480" w:lineRule="auto"/>
    </w:pPr>
  </w:style>
  <w:style w:type="character" w:customStyle="1" w:styleId="BodyText2Char">
    <w:name w:val="Body Text 2 Char"/>
    <w:basedOn w:val="DefaultParagraphFont"/>
    <w:link w:val="BodyText2"/>
    <w:rsid w:val="001228A0"/>
    <w:rPr>
      <w:rFonts w:ascii="Arial" w:hAnsi="Arial" w:cs="Arial"/>
      <w:sz w:val="24"/>
      <w:szCs w:val="24"/>
    </w:rPr>
  </w:style>
  <w:style w:type="paragraph" w:styleId="BodyTextIndent">
    <w:name w:val="Body Text Indent"/>
    <w:basedOn w:val="Normal"/>
    <w:link w:val="BodyTextIndentChar"/>
    <w:rsid w:val="001228A0"/>
    <w:pPr>
      <w:spacing w:after="120"/>
      <w:ind w:left="360"/>
    </w:pPr>
  </w:style>
  <w:style w:type="character" w:customStyle="1" w:styleId="BodyTextIndentChar">
    <w:name w:val="Body Text Indent Char"/>
    <w:basedOn w:val="DefaultParagraphFont"/>
    <w:link w:val="BodyTextIndent"/>
    <w:rsid w:val="001228A0"/>
    <w:rPr>
      <w:rFonts w:ascii="Arial" w:hAnsi="Arial" w:cs="Arial"/>
      <w:sz w:val="24"/>
      <w:szCs w:val="24"/>
    </w:rPr>
  </w:style>
  <w:style w:type="paragraph" w:styleId="BodyTextIndent2">
    <w:name w:val="Body Text Indent 2"/>
    <w:basedOn w:val="Normal"/>
    <w:link w:val="BodyTextIndent2Char"/>
    <w:rsid w:val="001228A0"/>
    <w:pPr>
      <w:spacing w:after="120" w:line="480" w:lineRule="auto"/>
      <w:ind w:left="360"/>
    </w:pPr>
  </w:style>
  <w:style w:type="character" w:customStyle="1" w:styleId="BodyTextIndent2Char">
    <w:name w:val="Body Text Indent 2 Char"/>
    <w:basedOn w:val="DefaultParagraphFont"/>
    <w:link w:val="BodyTextIndent2"/>
    <w:rsid w:val="001228A0"/>
    <w:rPr>
      <w:rFonts w:ascii="Arial" w:hAnsi="Arial" w:cs="Arial"/>
      <w:sz w:val="24"/>
      <w:szCs w:val="24"/>
    </w:rPr>
  </w:style>
  <w:style w:type="paragraph" w:customStyle="1" w:styleId="p2heading">
    <w:name w:val="p2heading"/>
    <w:basedOn w:val="Normal"/>
    <w:rsid w:val="001228A0"/>
    <w:pPr>
      <w:spacing w:before="100" w:beforeAutospacing="1" w:after="100" w:afterAutospacing="1"/>
    </w:pPr>
    <w:rPr>
      <w:rFonts w:ascii="Times New Roman" w:hAnsi="Times New Roman" w:cs="Times New Roman"/>
      <w:color w:val="000000"/>
    </w:rPr>
  </w:style>
  <w:style w:type="character" w:styleId="FollowedHyperlink">
    <w:name w:val="FollowedHyperlink"/>
    <w:rsid w:val="001228A0"/>
    <w:rPr>
      <w:color w:val="800080"/>
      <w:u w:val="single"/>
    </w:rPr>
  </w:style>
  <w:style w:type="paragraph" w:customStyle="1" w:styleId="Title12">
    <w:name w:val="Title12"/>
    <w:basedOn w:val="Normal"/>
    <w:rsid w:val="001228A0"/>
    <w:pPr>
      <w:spacing w:before="100" w:beforeAutospacing="1" w:after="100" w:afterAutospacing="1" w:line="210" w:lineRule="atLeast"/>
    </w:pPr>
    <w:rPr>
      <w:color w:val="000000"/>
      <w:sz w:val="18"/>
      <w:szCs w:val="18"/>
    </w:rPr>
  </w:style>
  <w:style w:type="paragraph" w:styleId="TOCHeading">
    <w:name w:val="TOC Heading"/>
    <w:basedOn w:val="Heading1"/>
    <w:next w:val="Normal"/>
    <w:uiPriority w:val="39"/>
    <w:unhideWhenUsed/>
    <w:qFormat/>
    <w:rsid w:val="001228A0"/>
    <w:pPr>
      <w:keepLines/>
      <w:spacing w:after="0" w:line="259" w:lineRule="auto"/>
      <w:outlineLvl w:val="9"/>
    </w:pPr>
    <w:rPr>
      <w:rFonts w:ascii="Calibri Light" w:hAnsi="Calibri Light" w:cs="Times New Roman"/>
      <w:bCs w:val="0"/>
      <w:shadow/>
      <w:color w:val="2E74B5"/>
      <w:kern w:val="0"/>
      <w:sz w:val="32"/>
      <w:szCs w:val="32"/>
    </w:rPr>
  </w:style>
  <w:style w:type="paragraph" w:customStyle="1" w:styleId="Title2">
    <w:name w:val="Title2"/>
    <w:basedOn w:val="Normal"/>
    <w:rsid w:val="001228A0"/>
    <w:pPr>
      <w:spacing w:before="100" w:beforeAutospacing="1" w:after="100" w:afterAutospacing="1" w:line="210" w:lineRule="atLeast"/>
    </w:pPr>
    <w:rPr>
      <w:color w:val="000000"/>
      <w:sz w:val="18"/>
      <w:szCs w:val="18"/>
    </w:rPr>
  </w:style>
  <w:style w:type="paragraph" w:customStyle="1" w:styleId="ColorfulList-Accent11">
    <w:name w:val="Colorful List - Accent 11"/>
    <w:basedOn w:val="Normal"/>
    <w:uiPriority w:val="34"/>
    <w:qFormat/>
    <w:rsid w:val="001228A0"/>
    <w:pPr>
      <w:ind w:left="720"/>
    </w:pPr>
  </w:style>
  <w:style w:type="paragraph" w:customStyle="1" w:styleId="GridTable31">
    <w:name w:val="Grid Table 31"/>
    <w:basedOn w:val="Heading1"/>
    <w:next w:val="Normal"/>
    <w:uiPriority w:val="39"/>
    <w:unhideWhenUsed/>
    <w:qFormat/>
    <w:rsid w:val="001228A0"/>
    <w:pPr>
      <w:keepLines/>
      <w:spacing w:after="0" w:line="259" w:lineRule="auto"/>
      <w:outlineLvl w:val="9"/>
    </w:pPr>
    <w:rPr>
      <w:rFonts w:ascii="Calibri Light" w:hAnsi="Calibri Light" w:cs="Times New Roman"/>
      <w:b w:val="0"/>
      <w:bCs w:val="0"/>
      <w:shadow/>
      <w:color w:val="2E74B5"/>
      <w:kern w:val="0"/>
      <w:sz w:val="32"/>
      <w:szCs w:val="32"/>
    </w:rPr>
  </w:style>
  <w:style w:type="paragraph" w:customStyle="1" w:styleId="MediumGrid21">
    <w:name w:val="Medium Grid 21"/>
    <w:basedOn w:val="Normal"/>
    <w:uiPriority w:val="1"/>
    <w:qFormat/>
    <w:rsid w:val="001228A0"/>
    <w:rPr>
      <w:rFonts w:ascii="Calibri" w:eastAsia="Calibri" w:hAnsi="Calibri" w:cs="Times New Roman"/>
      <w:sz w:val="22"/>
      <w:szCs w:val="22"/>
    </w:rPr>
  </w:style>
  <w:style w:type="paragraph" w:customStyle="1" w:styleId="ColorfulShading-Accent11">
    <w:name w:val="Colorful Shading - Accent 11"/>
    <w:hidden/>
    <w:uiPriority w:val="99"/>
    <w:semiHidden/>
    <w:rsid w:val="001228A0"/>
    <w:rPr>
      <w:rFonts w:ascii="Arial" w:hAnsi="Arial" w:cs="Arial"/>
      <w:sz w:val="24"/>
      <w:szCs w:val="24"/>
    </w:rPr>
  </w:style>
  <w:style w:type="paragraph" w:customStyle="1" w:styleId="Title11">
    <w:name w:val="Title11"/>
    <w:basedOn w:val="Normal"/>
    <w:rsid w:val="001228A0"/>
    <w:pPr>
      <w:spacing w:before="100" w:beforeAutospacing="1" w:after="100" w:afterAutospacing="1" w:line="210" w:lineRule="atLeast"/>
    </w:pPr>
    <w:rPr>
      <w:color w:val="000000"/>
      <w:sz w:val="18"/>
      <w:szCs w:val="18"/>
    </w:rPr>
  </w:style>
  <w:style w:type="paragraph" w:styleId="NoSpacing">
    <w:name w:val="No Spacing"/>
    <w:basedOn w:val="Normal"/>
    <w:uiPriority w:val="1"/>
    <w:qFormat/>
    <w:rsid w:val="001228A0"/>
    <w:rPr>
      <w:rFonts w:ascii="Calibri" w:eastAsia="Calibri" w:hAnsi="Calibri" w:cs="Times New Roman"/>
      <w:sz w:val="22"/>
      <w:szCs w:val="22"/>
    </w:rPr>
  </w:style>
  <w:style w:type="paragraph" w:styleId="Revision">
    <w:name w:val="Revision"/>
    <w:hidden/>
    <w:uiPriority w:val="71"/>
    <w:semiHidden/>
    <w:rsid w:val="001228A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5096">
      <w:bodyDiv w:val="1"/>
      <w:marLeft w:val="0"/>
      <w:marRight w:val="0"/>
      <w:marTop w:val="0"/>
      <w:marBottom w:val="0"/>
      <w:divBdr>
        <w:top w:val="none" w:sz="0" w:space="0" w:color="auto"/>
        <w:left w:val="none" w:sz="0" w:space="0" w:color="auto"/>
        <w:bottom w:val="none" w:sz="0" w:space="0" w:color="auto"/>
        <w:right w:val="none" w:sz="0" w:space="0" w:color="auto"/>
      </w:divBdr>
      <w:divsChild>
        <w:div w:id="1686637549">
          <w:marLeft w:val="0"/>
          <w:marRight w:val="0"/>
          <w:marTop w:val="0"/>
          <w:marBottom w:val="0"/>
          <w:divBdr>
            <w:top w:val="none" w:sz="0" w:space="0" w:color="auto"/>
            <w:left w:val="none" w:sz="0" w:space="0" w:color="auto"/>
            <w:bottom w:val="none" w:sz="0" w:space="0" w:color="auto"/>
            <w:right w:val="none" w:sz="0" w:space="0" w:color="auto"/>
          </w:divBdr>
        </w:div>
      </w:divsChild>
    </w:div>
    <w:div w:id="31271125">
      <w:bodyDiv w:val="1"/>
      <w:marLeft w:val="0"/>
      <w:marRight w:val="0"/>
      <w:marTop w:val="0"/>
      <w:marBottom w:val="0"/>
      <w:divBdr>
        <w:top w:val="none" w:sz="0" w:space="0" w:color="auto"/>
        <w:left w:val="none" w:sz="0" w:space="0" w:color="auto"/>
        <w:bottom w:val="none" w:sz="0" w:space="0" w:color="auto"/>
        <w:right w:val="none" w:sz="0" w:space="0" w:color="auto"/>
      </w:divBdr>
      <w:divsChild>
        <w:div w:id="1002467342">
          <w:marLeft w:val="0"/>
          <w:marRight w:val="0"/>
          <w:marTop w:val="0"/>
          <w:marBottom w:val="0"/>
          <w:divBdr>
            <w:top w:val="none" w:sz="0" w:space="0" w:color="auto"/>
            <w:left w:val="none" w:sz="0" w:space="0" w:color="auto"/>
            <w:bottom w:val="none" w:sz="0" w:space="0" w:color="auto"/>
            <w:right w:val="none" w:sz="0" w:space="0" w:color="auto"/>
          </w:divBdr>
          <w:divsChild>
            <w:div w:id="298993824">
              <w:marLeft w:val="0"/>
              <w:marRight w:val="0"/>
              <w:marTop w:val="0"/>
              <w:marBottom w:val="0"/>
              <w:divBdr>
                <w:top w:val="none" w:sz="0" w:space="0" w:color="auto"/>
                <w:left w:val="none" w:sz="0" w:space="0" w:color="auto"/>
                <w:bottom w:val="none" w:sz="0" w:space="0" w:color="auto"/>
                <w:right w:val="none" w:sz="0" w:space="0" w:color="auto"/>
              </w:divBdr>
            </w:div>
            <w:div w:id="876704193">
              <w:marLeft w:val="0"/>
              <w:marRight w:val="0"/>
              <w:marTop w:val="0"/>
              <w:marBottom w:val="0"/>
              <w:divBdr>
                <w:top w:val="none" w:sz="0" w:space="0" w:color="auto"/>
                <w:left w:val="none" w:sz="0" w:space="0" w:color="auto"/>
                <w:bottom w:val="none" w:sz="0" w:space="0" w:color="auto"/>
                <w:right w:val="none" w:sz="0" w:space="0" w:color="auto"/>
              </w:divBdr>
            </w:div>
            <w:div w:id="1490173952">
              <w:marLeft w:val="0"/>
              <w:marRight w:val="0"/>
              <w:marTop w:val="0"/>
              <w:marBottom w:val="0"/>
              <w:divBdr>
                <w:top w:val="none" w:sz="0" w:space="0" w:color="auto"/>
                <w:left w:val="none" w:sz="0" w:space="0" w:color="auto"/>
                <w:bottom w:val="none" w:sz="0" w:space="0" w:color="auto"/>
                <w:right w:val="none" w:sz="0" w:space="0" w:color="auto"/>
              </w:divBdr>
            </w:div>
            <w:div w:id="1614245196">
              <w:marLeft w:val="0"/>
              <w:marRight w:val="0"/>
              <w:marTop w:val="0"/>
              <w:marBottom w:val="0"/>
              <w:divBdr>
                <w:top w:val="none" w:sz="0" w:space="0" w:color="auto"/>
                <w:left w:val="none" w:sz="0" w:space="0" w:color="auto"/>
                <w:bottom w:val="none" w:sz="0" w:space="0" w:color="auto"/>
                <w:right w:val="none" w:sz="0" w:space="0" w:color="auto"/>
              </w:divBdr>
            </w:div>
            <w:div w:id="18780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8329">
      <w:bodyDiv w:val="1"/>
      <w:marLeft w:val="0"/>
      <w:marRight w:val="0"/>
      <w:marTop w:val="0"/>
      <w:marBottom w:val="0"/>
      <w:divBdr>
        <w:top w:val="none" w:sz="0" w:space="0" w:color="auto"/>
        <w:left w:val="none" w:sz="0" w:space="0" w:color="auto"/>
        <w:bottom w:val="none" w:sz="0" w:space="0" w:color="auto"/>
        <w:right w:val="none" w:sz="0" w:space="0" w:color="auto"/>
      </w:divBdr>
    </w:div>
    <w:div w:id="70592082">
      <w:bodyDiv w:val="1"/>
      <w:marLeft w:val="0"/>
      <w:marRight w:val="0"/>
      <w:marTop w:val="0"/>
      <w:marBottom w:val="0"/>
      <w:divBdr>
        <w:top w:val="none" w:sz="0" w:space="0" w:color="auto"/>
        <w:left w:val="none" w:sz="0" w:space="0" w:color="auto"/>
        <w:bottom w:val="none" w:sz="0" w:space="0" w:color="auto"/>
        <w:right w:val="none" w:sz="0" w:space="0" w:color="auto"/>
      </w:divBdr>
    </w:div>
    <w:div w:id="76289324">
      <w:bodyDiv w:val="1"/>
      <w:marLeft w:val="0"/>
      <w:marRight w:val="0"/>
      <w:marTop w:val="0"/>
      <w:marBottom w:val="0"/>
      <w:divBdr>
        <w:top w:val="none" w:sz="0" w:space="0" w:color="auto"/>
        <w:left w:val="none" w:sz="0" w:space="0" w:color="auto"/>
        <w:bottom w:val="none" w:sz="0" w:space="0" w:color="auto"/>
        <w:right w:val="none" w:sz="0" w:space="0" w:color="auto"/>
      </w:divBdr>
      <w:divsChild>
        <w:div w:id="1490899600">
          <w:marLeft w:val="0"/>
          <w:marRight w:val="0"/>
          <w:marTop w:val="0"/>
          <w:marBottom w:val="0"/>
          <w:divBdr>
            <w:top w:val="none" w:sz="0" w:space="0" w:color="auto"/>
            <w:left w:val="none" w:sz="0" w:space="0" w:color="auto"/>
            <w:bottom w:val="none" w:sz="0" w:space="0" w:color="auto"/>
            <w:right w:val="none" w:sz="0" w:space="0" w:color="auto"/>
          </w:divBdr>
          <w:divsChild>
            <w:div w:id="158350662">
              <w:marLeft w:val="0"/>
              <w:marRight w:val="0"/>
              <w:marTop w:val="0"/>
              <w:marBottom w:val="0"/>
              <w:divBdr>
                <w:top w:val="none" w:sz="0" w:space="0" w:color="auto"/>
                <w:left w:val="none" w:sz="0" w:space="0" w:color="auto"/>
                <w:bottom w:val="none" w:sz="0" w:space="0" w:color="auto"/>
                <w:right w:val="none" w:sz="0" w:space="0" w:color="auto"/>
              </w:divBdr>
            </w:div>
            <w:div w:id="12956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6110">
      <w:bodyDiv w:val="1"/>
      <w:marLeft w:val="0"/>
      <w:marRight w:val="0"/>
      <w:marTop w:val="0"/>
      <w:marBottom w:val="0"/>
      <w:divBdr>
        <w:top w:val="none" w:sz="0" w:space="0" w:color="auto"/>
        <w:left w:val="none" w:sz="0" w:space="0" w:color="auto"/>
        <w:bottom w:val="none" w:sz="0" w:space="0" w:color="auto"/>
        <w:right w:val="none" w:sz="0" w:space="0" w:color="auto"/>
      </w:divBdr>
    </w:div>
    <w:div w:id="84036525">
      <w:bodyDiv w:val="1"/>
      <w:marLeft w:val="0"/>
      <w:marRight w:val="0"/>
      <w:marTop w:val="0"/>
      <w:marBottom w:val="0"/>
      <w:divBdr>
        <w:top w:val="none" w:sz="0" w:space="0" w:color="auto"/>
        <w:left w:val="none" w:sz="0" w:space="0" w:color="auto"/>
        <w:bottom w:val="none" w:sz="0" w:space="0" w:color="auto"/>
        <w:right w:val="none" w:sz="0" w:space="0" w:color="auto"/>
      </w:divBdr>
      <w:divsChild>
        <w:div w:id="1100220737">
          <w:marLeft w:val="0"/>
          <w:marRight w:val="0"/>
          <w:marTop w:val="0"/>
          <w:marBottom w:val="0"/>
          <w:divBdr>
            <w:top w:val="none" w:sz="0" w:space="0" w:color="auto"/>
            <w:left w:val="none" w:sz="0" w:space="0" w:color="auto"/>
            <w:bottom w:val="none" w:sz="0" w:space="0" w:color="auto"/>
            <w:right w:val="none" w:sz="0" w:space="0" w:color="auto"/>
          </w:divBdr>
          <w:divsChild>
            <w:div w:id="70275652">
              <w:marLeft w:val="0"/>
              <w:marRight w:val="0"/>
              <w:marTop w:val="0"/>
              <w:marBottom w:val="0"/>
              <w:divBdr>
                <w:top w:val="none" w:sz="0" w:space="0" w:color="auto"/>
                <w:left w:val="none" w:sz="0" w:space="0" w:color="auto"/>
                <w:bottom w:val="none" w:sz="0" w:space="0" w:color="auto"/>
                <w:right w:val="none" w:sz="0" w:space="0" w:color="auto"/>
              </w:divBdr>
            </w:div>
            <w:div w:id="205996981">
              <w:marLeft w:val="0"/>
              <w:marRight w:val="0"/>
              <w:marTop w:val="0"/>
              <w:marBottom w:val="0"/>
              <w:divBdr>
                <w:top w:val="none" w:sz="0" w:space="0" w:color="auto"/>
                <w:left w:val="none" w:sz="0" w:space="0" w:color="auto"/>
                <w:bottom w:val="none" w:sz="0" w:space="0" w:color="auto"/>
                <w:right w:val="none" w:sz="0" w:space="0" w:color="auto"/>
              </w:divBdr>
            </w:div>
            <w:div w:id="524290963">
              <w:marLeft w:val="0"/>
              <w:marRight w:val="0"/>
              <w:marTop w:val="0"/>
              <w:marBottom w:val="0"/>
              <w:divBdr>
                <w:top w:val="none" w:sz="0" w:space="0" w:color="auto"/>
                <w:left w:val="none" w:sz="0" w:space="0" w:color="auto"/>
                <w:bottom w:val="none" w:sz="0" w:space="0" w:color="auto"/>
                <w:right w:val="none" w:sz="0" w:space="0" w:color="auto"/>
              </w:divBdr>
            </w:div>
            <w:div w:id="755589876">
              <w:marLeft w:val="0"/>
              <w:marRight w:val="0"/>
              <w:marTop w:val="0"/>
              <w:marBottom w:val="0"/>
              <w:divBdr>
                <w:top w:val="none" w:sz="0" w:space="0" w:color="auto"/>
                <w:left w:val="none" w:sz="0" w:space="0" w:color="auto"/>
                <w:bottom w:val="none" w:sz="0" w:space="0" w:color="auto"/>
                <w:right w:val="none" w:sz="0" w:space="0" w:color="auto"/>
              </w:divBdr>
            </w:div>
            <w:div w:id="772095143">
              <w:marLeft w:val="0"/>
              <w:marRight w:val="0"/>
              <w:marTop w:val="0"/>
              <w:marBottom w:val="0"/>
              <w:divBdr>
                <w:top w:val="none" w:sz="0" w:space="0" w:color="auto"/>
                <w:left w:val="none" w:sz="0" w:space="0" w:color="auto"/>
                <w:bottom w:val="none" w:sz="0" w:space="0" w:color="auto"/>
                <w:right w:val="none" w:sz="0" w:space="0" w:color="auto"/>
              </w:divBdr>
            </w:div>
            <w:div w:id="1068840921">
              <w:marLeft w:val="0"/>
              <w:marRight w:val="0"/>
              <w:marTop w:val="0"/>
              <w:marBottom w:val="0"/>
              <w:divBdr>
                <w:top w:val="none" w:sz="0" w:space="0" w:color="auto"/>
                <w:left w:val="none" w:sz="0" w:space="0" w:color="auto"/>
                <w:bottom w:val="none" w:sz="0" w:space="0" w:color="auto"/>
                <w:right w:val="none" w:sz="0" w:space="0" w:color="auto"/>
              </w:divBdr>
            </w:div>
            <w:div w:id="1091662587">
              <w:marLeft w:val="0"/>
              <w:marRight w:val="0"/>
              <w:marTop w:val="0"/>
              <w:marBottom w:val="0"/>
              <w:divBdr>
                <w:top w:val="none" w:sz="0" w:space="0" w:color="auto"/>
                <w:left w:val="none" w:sz="0" w:space="0" w:color="auto"/>
                <w:bottom w:val="none" w:sz="0" w:space="0" w:color="auto"/>
                <w:right w:val="none" w:sz="0" w:space="0" w:color="auto"/>
              </w:divBdr>
            </w:div>
            <w:div w:id="1338342837">
              <w:marLeft w:val="0"/>
              <w:marRight w:val="0"/>
              <w:marTop w:val="0"/>
              <w:marBottom w:val="0"/>
              <w:divBdr>
                <w:top w:val="none" w:sz="0" w:space="0" w:color="auto"/>
                <w:left w:val="none" w:sz="0" w:space="0" w:color="auto"/>
                <w:bottom w:val="none" w:sz="0" w:space="0" w:color="auto"/>
                <w:right w:val="none" w:sz="0" w:space="0" w:color="auto"/>
              </w:divBdr>
            </w:div>
            <w:div w:id="1525438201">
              <w:marLeft w:val="0"/>
              <w:marRight w:val="0"/>
              <w:marTop w:val="0"/>
              <w:marBottom w:val="0"/>
              <w:divBdr>
                <w:top w:val="none" w:sz="0" w:space="0" w:color="auto"/>
                <w:left w:val="none" w:sz="0" w:space="0" w:color="auto"/>
                <w:bottom w:val="none" w:sz="0" w:space="0" w:color="auto"/>
                <w:right w:val="none" w:sz="0" w:space="0" w:color="auto"/>
              </w:divBdr>
            </w:div>
            <w:div w:id="18176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758">
      <w:bodyDiv w:val="1"/>
      <w:marLeft w:val="0"/>
      <w:marRight w:val="0"/>
      <w:marTop w:val="0"/>
      <w:marBottom w:val="0"/>
      <w:divBdr>
        <w:top w:val="none" w:sz="0" w:space="0" w:color="auto"/>
        <w:left w:val="none" w:sz="0" w:space="0" w:color="auto"/>
        <w:bottom w:val="none" w:sz="0" w:space="0" w:color="auto"/>
        <w:right w:val="none" w:sz="0" w:space="0" w:color="auto"/>
      </w:divBdr>
    </w:div>
    <w:div w:id="178010132">
      <w:bodyDiv w:val="1"/>
      <w:marLeft w:val="0"/>
      <w:marRight w:val="0"/>
      <w:marTop w:val="0"/>
      <w:marBottom w:val="0"/>
      <w:divBdr>
        <w:top w:val="none" w:sz="0" w:space="0" w:color="auto"/>
        <w:left w:val="none" w:sz="0" w:space="0" w:color="auto"/>
        <w:bottom w:val="none" w:sz="0" w:space="0" w:color="auto"/>
        <w:right w:val="none" w:sz="0" w:space="0" w:color="auto"/>
      </w:divBdr>
      <w:divsChild>
        <w:div w:id="165243798">
          <w:marLeft w:val="0"/>
          <w:marRight w:val="0"/>
          <w:marTop w:val="0"/>
          <w:marBottom w:val="0"/>
          <w:divBdr>
            <w:top w:val="none" w:sz="0" w:space="0" w:color="auto"/>
            <w:left w:val="none" w:sz="0" w:space="0" w:color="auto"/>
            <w:bottom w:val="none" w:sz="0" w:space="0" w:color="auto"/>
            <w:right w:val="none" w:sz="0" w:space="0" w:color="auto"/>
          </w:divBdr>
          <w:divsChild>
            <w:div w:id="166873631">
              <w:marLeft w:val="0"/>
              <w:marRight w:val="0"/>
              <w:marTop w:val="0"/>
              <w:marBottom w:val="0"/>
              <w:divBdr>
                <w:top w:val="none" w:sz="0" w:space="0" w:color="auto"/>
                <w:left w:val="none" w:sz="0" w:space="0" w:color="auto"/>
                <w:bottom w:val="none" w:sz="0" w:space="0" w:color="auto"/>
                <w:right w:val="none" w:sz="0" w:space="0" w:color="auto"/>
              </w:divBdr>
            </w:div>
            <w:div w:id="175048474">
              <w:marLeft w:val="0"/>
              <w:marRight w:val="0"/>
              <w:marTop w:val="0"/>
              <w:marBottom w:val="0"/>
              <w:divBdr>
                <w:top w:val="none" w:sz="0" w:space="0" w:color="auto"/>
                <w:left w:val="none" w:sz="0" w:space="0" w:color="auto"/>
                <w:bottom w:val="none" w:sz="0" w:space="0" w:color="auto"/>
                <w:right w:val="none" w:sz="0" w:space="0" w:color="auto"/>
              </w:divBdr>
            </w:div>
            <w:div w:id="199980604">
              <w:marLeft w:val="0"/>
              <w:marRight w:val="0"/>
              <w:marTop w:val="0"/>
              <w:marBottom w:val="0"/>
              <w:divBdr>
                <w:top w:val="none" w:sz="0" w:space="0" w:color="auto"/>
                <w:left w:val="none" w:sz="0" w:space="0" w:color="auto"/>
                <w:bottom w:val="none" w:sz="0" w:space="0" w:color="auto"/>
                <w:right w:val="none" w:sz="0" w:space="0" w:color="auto"/>
              </w:divBdr>
            </w:div>
            <w:div w:id="232741706">
              <w:marLeft w:val="0"/>
              <w:marRight w:val="0"/>
              <w:marTop w:val="0"/>
              <w:marBottom w:val="0"/>
              <w:divBdr>
                <w:top w:val="none" w:sz="0" w:space="0" w:color="auto"/>
                <w:left w:val="none" w:sz="0" w:space="0" w:color="auto"/>
                <w:bottom w:val="none" w:sz="0" w:space="0" w:color="auto"/>
                <w:right w:val="none" w:sz="0" w:space="0" w:color="auto"/>
              </w:divBdr>
            </w:div>
            <w:div w:id="308360884">
              <w:marLeft w:val="0"/>
              <w:marRight w:val="0"/>
              <w:marTop w:val="0"/>
              <w:marBottom w:val="0"/>
              <w:divBdr>
                <w:top w:val="none" w:sz="0" w:space="0" w:color="auto"/>
                <w:left w:val="none" w:sz="0" w:space="0" w:color="auto"/>
                <w:bottom w:val="none" w:sz="0" w:space="0" w:color="auto"/>
                <w:right w:val="none" w:sz="0" w:space="0" w:color="auto"/>
              </w:divBdr>
            </w:div>
            <w:div w:id="492645949">
              <w:marLeft w:val="0"/>
              <w:marRight w:val="0"/>
              <w:marTop w:val="0"/>
              <w:marBottom w:val="0"/>
              <w:divBdr>
                <w:top w:val="none" w:sz="0" w:space="0" w:color="auto"/>
                <w:left w:val="none" w:sz="0" w:space="0" w:color="auto"/>
                <w:bottom w:val="none" w:sz="0" w:space="0" w:color="auto"/>
                <w:right w:val="none" w:sz="0" w:space="0" w:color="auto"/>
              </w:divBdr>
            </w:div>
            <w:div w:id="498736766">
              <w:marLeft w:val="0"/>
              <w:marRight w:val="0"/>
              <w:marTop w:val="0"/>
              <w:marBottom w:val="0"/>
              <w:divBdr>
                <w:top w:val="none" w:sz="0" w:space="0" w:color="auto"/>
                <w:left w:val="none" w:sz="0" w:space="0" w:color="auto"/>
                <w:bottom w:val="none" w:sz="0" w:space="0" w:color="auto"/>
                <w:right w:val="none" w:sz="0" w:space="0" w:color="auto"/>
              </w:divBdr>
            </w:div>
            <w:div w:id="519123098">
              <w:marLeft w:val="0"/>
              <w:marRight w:val="0"/>
              <w:marTop w:val="0"/>
              <w:marBottom w:val="0"/>
              <w:divBdr>
                <w:top w:val="none" w:sz="0" w:space="0" w:color="auto"/>
                <w:left w:val="none" w:sz="0" w:space="0" w:color="auto"/>
                <w:bottom w:val="none" w:sz="0" w:space="0" w:color="auto"/>
                <w:right w:val="none" w:sz="0" w:space="0" w:color="auto"/>
              </w:divBdr>
            </w:div>
            <w:div w:id="601449019">
              <w:marLeft w:val="0"/>
              <w:marRight w:val="0"/>
              <w:marTop w:val="0"/>
              <w:marBottom w:val="0"/>
              <w:divBdr>
                <w:top w:val="none" w:sz="0" w:space="0" w:color="auto"/>
                <w:left w:val="none" w:sz="0" w:space="0" w:color="auto"/>
                <w:bottom w:val="none" w:sz="0" w:space="0" w:color="auto"/>
                <w:right w:val="none" w:sz="0" w:space="0" w:color="auto"/>
              </w:divBdr>
            </w:div>
            <w:div w:id="612129955">
              <w:marLeft w:val="0"/>
              <w:marRight w:val="0"/>
              <w:marTop w:val="0"/>
              <w:marBottom w:val="0"/>
              <w:divBdr>
                <w:top w:val="none" w:sz="0" w:space="0" w:color="auto"/>
                <w:left w:val="none" w:sz="0" w:space="0" w:color="auto"/>
                <w:bottom w:val="none" w:sz="0" w:space="0" w:color="auto"/>
                <w:right w:val="none" w:sz="0" w:space="0" w:color="auto"/>
              </w:divBdr>
            </w:div>
            <w:div w:id="616257219">
              <w:marLeft w:val="0"/>
              <w:marRight w:val="0"/>
              <w:marTop w:val="0"/>
              <w:marBottom w:val="0"/>
              <w:divBdr>
                <w:top w:val="none" w:sz="0" w:space="0" w:color="auto"/>
                <w:left w:val="none" w:sz="0" w:space="0" w:color="auto"/>
                <w:bottom w:val="none" w:sz="0" w:space="0" w:color="auto"/>
                <w:right w:val="none" w:sz="0" w:space="0" w:color="auto"/>
              </w:divBdr>
            </w:div>
            <w:div w:id="639383247">
              <w:marLeft w:val="0"/>
              <w:marRight w:val="0"/>
              <w:marTop w:val="0"/>
              <w:marBottom w:val="0"/>
              <w:divBdr>
                <w:top w:val="none" w:sz="0" w:space="0" w:color="auto"/>
                <w:left w:val="none" w:sz="0" w:space="0" w:color="auto"/>
                <w:bottom w:val="none" w:sz="0" w:space="0" w:color="auto"/>
                <w:right w:val="none" w:sz="0" w:space="0" w:color="auto"/>
              </w:divBdr>
            </w:div>
            <w:div w:id="719717563">
              <w:marLeft w:val="0"/>
              <w:marRight w:val="0"/>
              <w:marTop w:val="0"/>
              <w:marBottom w:val="0"/>
              <w:divBdr>
                <w:top w:val="none" w:sz="0" w:space="0" w:color="auto"/>
                <w:left w:val="none" w:sz="0" w:space="0" w:color="auto"/>
                <w:bottom w:val="none" w:sz="0" w:space="0" w:color="auto"/>
                <w:right w:val="none" w:sz="0" w:space="0" w:color="auto"/>
              </w:divBdr>
            </w:div>
            <w:div w:id="803160536">
              <w:marLeft w:val="0"/>
              <w:marRight w:val="0"/>
              <w:marTop w:val="0"/>
              <w:marBottom w:val="0"/>
              <w:divBdr>
                <w:top w:val="none" w:sz="0" w:space="0" w:color="auto"/>
                <w:left w:val="none" w:sz="0" w:space="0" w:color="auto"/>
                <w:bottom w:val="none" w:sz="0" w:space="0" w:color="auto"/>
                <w:right w:val="none" w:sz="0" w:space="0" w:color="auto"/>
              </w:divBdr>
            </w:div>
            <w:div w:id="955405502">
              <w:marLeft w:val="0"/>
              <w:marRight w:val="0"/>
              <w:marTop w:val="0"/>
              <w:marBottom w:val="0"/>
              <w:divBdr>
                <w:top w:val="none" w:sz="0" w:space="0" w:color="auto"/>
                <w:left w:val="none" w:sz="0" w:space="0" w:color="auto"/>
                <w:bottom w:val="none" w:sz="0" w:space="0" w:color="auto"/>
                <w:right w:val="none" w:sz="0" w:space="0" w:color="auto"/>
              </w:divBdr>
            </w:div>
            <w:div w:id="1055003594">
              <w:marLeft w:val="0"/>
              <w:marRight w:val="0"/>
              <w:marTop w:val="0"/>
              <w:marBottom w:val="0"/>
              <w:divBdr>
                <w:top w:val="none" w:sz="0" w:space="0" w:color="auto"/>
                <w:left w:val="none" w:sz="0" w:space="0" w:color="auto"/>
                <w:bottom w:val="none" w:sz="0" w:space="0" w:color="auto"/>
                <w:right w:val="none" w:sz="0" w:space="0" w:color="auto"/>
              </w:divBdr>
            </w:div>
            <w:div w:id="1090275479">
              <w:marLeft w:val="0"/>
              <w:marRight w:val="0"/>
              <w:marTop w:val="0"/>
              <w:marBottom w:val="0"/>
              <w:divBdr>
                <w:top w:val="none" w:sz="0" w:space="0" w:color="auto"/>
                <w:left w:val="none" w:sz="0" w:space="0" w:color="auto"/>
                <w:bottom w:val="none" w:sz="0" w:space="0" w:color="auto"/>
                <w:right w:val="none" w:sz="0" w:space="0" w:color="auto"/>
              </w:divBdr>
            </w:div>
            <w:div w:id="1138304454">
              <w:marLeft w:val="0"/>
              <w:marRight w:val="0"/>
              <w:marTop w:val="0"/>
              <w:marBottom w:val="0"/>
              <w:divBdr>
                <w:top w:val="none" w:sz="0" w:space="0" w:color="auto"/>
                <w:left w:val="none" w:sz="0" w:space="0" w:color="auto"/>
                <w:bottom w:val="none" w:sz="0" w:space="0" w:color="auto"/>
                <w:right w:val="none" w:sz="0" w:space="0" w:color="auto"/>
              </w:divBdr>
            </w:div>
            <w:div w:id="1257909912">
              <w:marLeft w:val="0"/>
              <w:marRight w:val="0"/>
              <w:marTop w:val="0"/>
              <w:marBottom w:val="0"/>
              <w:divBdr>
                <w:top w:val="none" w:sz="0" w:space="0" w:color="auto"/>
                <w:left w:val="none" w:sz="0" w:space="0" w:color="auto"/>
                <w:bottom w:val="none" w:sz="0" w:space="0" w:color="auto"/>
                <w:right w:val="none" w:sz="0" w:space="0" w:color="auto"/>
              </w:divBdr>
            </w:div>
            <w:div w:id="1355764683">
              <w:marLeft w:val="0"/>
              <w:marRight w:val="0"/>
              <w:marTop w:val="0"/>
              <w:marBottom w:val="0"/>
              <w:divBdr>
                <w:top w:val="none" w:sz="0" w:space="0" w:color="auto"/>
                <w:left w:val="none" w:sz="0" w:space="0" w:color="auto"/>
                <w:bottom w:val="none" w:sz="0" w:space="0" w:color="auto"/>
                <w:right w:val="none" w:sz="0" w:space="0" w:color="auto"/>
              </w:divBdr>
            </w:div>
            <w:div w:id="1735200916">
              <w:marLeft w:val="0"/>
              <w:marRight w:val="0"/>
              <w:marTop w:val="0"/>
              <w:marBottom w:val="0"/>
              <w:divBdr>
                <w:top w:val="none" w:sz="0" w:space="0" w:color="auto"/>
                <w:left w:val="none" w:sz="0" w:space="0" w:color="auto"/>
                <w:bottom w:val="none" w:sz="0" w:space="0" w:color="auto"/>
                <w:right w:val="none" w:sz="0" w:space="0" w:color="auto"/>
              </w:divBdr>
            </w:div>
            <w:div w:id="1812670741">
              <w:marLeft w:val="0"/>
              <w:marRight w:val="0"/>
              <w:marTop w:val="0"/>
              <w:marBottom w:val="0"/>
              <w:divBdr>
                <w:top w:val="none" w:sz="0" w:space="0" w:color="auto"/>
                <w:left w:val="none" w:sz="0" w:space="0" w:color="auto"/>
                <w:bottom w:val="none" w:sz="0" w:space="0" w:color="auto"/>
                <w:right w:val="none" w:sz="0" w:space="0" w:color="auto"/>
              </w:divBdr>
            </w:div>
            <w:div w:id="1919826506">
              <w:marLeft w:val="0"/>
              <w:marRight w:val="0"/>
              <w:marTop w:val="0"/>
              <w:marBottom w:val="0"/>
              <w:divBdr>
                <w:top w:val="none" w:sz="0" w:space="0" w:color="auto"/>
                <w:left w:val="none" w:sz="0" w:space="0" w:color="auto"/>
                <w:bottom w:val="none" w:sz="0" w:space="0" w:color="auto"/>
                <w:right w:val="none" w:sz="0" w:space="0" w:color="auto"/>
              </w:divBdr>
            </w:div>
            <w:div w:id="1994328949">
              <w:marLeft w:val="0"/>
              <w:marRight w:val="0"/>
              <w:marTop w:val="0"/>
              <w:marBottom w:val="0"/>
              <w:divBdr>
                <w:top w:val="none" w:sz="0" w:space="0" w:color="auto"/>
                <w:left w:val="none" w:sz="0" w:space="0" w:color="auto"/>
                <w:bottom w:val="none" w:sz="0" w:space="0" w:color="auto"/>
                <w:right w:val="none" w:sz="0" w:space="0" w:color="auto"/>
              </w:divBdr>
            </w:div>
            <w:div w:id="2102027013">
              <w:marLeft w:val="0"/>
              <w:marRight w:val="0"/>
              <w:marTop w:val="0"/>
              <w:marBottom w:val="0"/>
              <w:divBdr>
                <w:top w:val="none" w:sz="0" w:space="0" w:color="auto"/>
                <w:left w:val="none" w:sz="0" w:space="0" w:color="auto"/>
                <w:bottom w:val="none" w:sz="0" w:space="0" w:color="auto"/>
                <w:right w:val="none" w:sz="0" w:space="0" w:color="auto"/>
              </w:divBdr>
            </w:div>
            <w:div w:id="21155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575">
      <w:bodyDiv w:val="1"/>
      <w:marLeft w:val="0"/>
      <w:marRight w:val="0"/>
      <w:marTop w:val="0"/>
      <w:marBottom w:val="0"/>
      <w:divBdr>
        <w:top w:val="none" w:sz="0" w:space="0" w:color="auto"/>
        <w:left w:val="none" w:sz="0" w:space="0" w:color="auto"/>
        <w:bottom w:val="none" w:sz="0" w:space="0" w:color="auto"/>
        <w:right w:val="none" w:sz="0" w:space="0" w:color="auto"/>
      </w:divBdr>
      <w:divsChild>
        <w:div w:id="1956908206">
          <w:marLeft w:val="0"/>
          <w:marRight w:val="0"/>
          <w:marTop w:val="0"/>
          <w:marBottom w:val="0"/>
          <w:divBdr>
            <w:top w:val="none" w:sz="0" w:space="0" w:color="auto"/>
            <w:left w:val="none" w:sz="0" w:space="0" w:color="auto"/>
            <w:bottom w:val="none" w:sz="0" w:space="0" w:color="auto"/>
            <w:right w:val="none" w:sz="0" w:space="0" w:color="auto"/>
          </w:divBdr>
        </w:div>
      </w:divsChild>
    </w:div>
    <w:div w:id="241067489">
      <w:bodyDiv w:val="1"/>
      <w:marLeft w:val="0"/>
      <w:marRight w:val="0"/>
      <w:marTop w:val="0"/>
      <w:marBottom w:val="0"/>
      <w:divBdr>
        <w:top w:val="none" w:sz="0" w:space="0" w:color="auto"/>
        <w:left w:val="none" w:sz="0" w:space="0" w:color="auto"/>
        <w:bottom w:val="none" w:sz="0" w:space="0" w:color="auto"/>
        <w:right w:val="none" w:sz="0" w:space="0" w:color="auto"/>
      </w:divBdr>
      <w:divsChild>
        <w:div w:id="106175412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74210670">
              <w:marLeft w:val="0"/>
              <w:marRight w:val="0"/>
              <w:marTop w:val="0"/>
              <w:marBottom w:val="0"/>
              <w:divBdr>
                <w:top w:val="none" w:sz="0" w:space="0" w:color="auto"/>
                <w:left w:val="none" w:sz="0" w:space="0" w:color="auto"/>
                <w:bottom w:val="none" w:sz="0" w:space="0" w:color="auto"/>
                <w:right w:val="none" w:sz="0" w:space="0" w:color="auto"/>
              </w:divBdr>
            </w:div>
            <w:div w:id="121770075">
              <w:marLeft w:val="0"/>
              <w:marRight w:val="0"/>
              <w:marTop w:val="0"/>
              <w:marBottom w:val="0"/>
              <w:divBdr>
                <w:top w:val="none" w:sz="0" w:space="0" w:color="auto"/>
                <w:left w:val="none" w:sz="0" w:space="0" w:color="auto"/>
                <w:bottom w:val="none" w:sz="0" w:space="0" w:color="auto"/>
                <w:right w:val="none" w:sz="0" w:space="0" w:color="auto"/>
              </w:divBdr>
            </w:div>
            <w:div w:id="429737128">
              <w:marLeft w:val="0"/>
              <w:marRight w:val="0"/>
              <w:marTop w:val="0"/>
              <w:marBottom w:val="0"/>
              <w:divBdr>
                <w:top w:val="none" w:sz="0" w:space="0" w:color="auto"/>
                <w:left w:val="none" w:sz="0" w:space="0" w:color="auto"/>
                <w:bottom w:val="none" w:sz="0" w:space="0" w:color="auto"/>
                <w:right w:val="none" w:sz="0" w:space="0" w:color="auto"/>
              </w:divBdr>
            </w:div>
            <w:div w:id="502278952">
              <w:marLeft w:val="0"/>
              <w:marRight w:val="0"/>
              <w:marTop w:val="0"/>
              <w:marBottom w:val="0"/>
              <w:divBdr>
                <w:top w:val="none" w:sz="0" w:space="0" w:color="auto"/>
                <w:left w:val="none" w:sz="0" w:space="0" w:color="auto"/>
                <w:bottom w:val="none" w:sz="0" w:space="0" w:color="auto"/>
                <w:right w:val="none" w:sz="0" w:space="0" w:color="auto"/>
              </w:divBdr>
            </w:div>
            <w:div w:id="832842587">
              <w:marLeft w:val="0"/>
              <w:marRight w:val="0"/>
              <w:marTop w:val="0"/>
              <w:marBottom w:val="0"/>
              <w:divBdr>
                <w:top w:val="none" w:sz="0" w:space="0" w:color="auto"/>
                <w:left w:val="none" w:sz="0" w:space="0" w:color="auto"/>
                <w:bottom w:val="none" w:sz="0" w:space="0" w:color="auto"/>
                <w:right w:val="none" w:sz="0" w:space="0" w:color="auto"/>
              </w:divBdr>
            </w:div>
            <w:div w:id="929967328">
              <w:marLeft w:val="0"/>
              <w:marRight w:val="0"/>
              <w:marTop w:val="0"/>
              <w:marBottom w:val="0"/>
              <w:divBdr>
                <w:top w:val="none" w:sz="0" w:space="0" w:color="auto"/>
                <w:left w:val="none" w:sz="0" w:space="0" w:color="auto"/>
                <w:bottom w:val="none" w:sz="0" w:space="0" w:color="auto"/>
                <w:right w:val="none" w:sz="0" w:space="0" w:color="auto"/>
              </w:divBdr>
            </w:div>
            <w:div w:id="1052146749">
              <w:marLeft w:val="0"/>
              <w:marRight w:val="0"/>
              <w:marTop w:val="0"/>
              <w:marBottom w:val="0"/>
              <w:divBdr>
                <w:top w:val="none" w:sz="0" w:space="0" w:color="auto"/>
                <w:left w:val="none" w:sz="0" w:space="0" w:color="auto"/>
                <w:bottom w:val="none" w:sz="0" w:space="0" w:color="auto"/>
                <w:right w:val="none" w:sz="0" w:space="0" w:color="auto"/>
              </w:divBdr>
            </w:div>
            <w:div w:id="1057973789">
              <w:marLeft w:val="0"/>
              <w:marRight w:val="0"/>
              <w:marTop w:val="0"/>
              <w:marBottom w:val="0"/>
              <w:divBdr>
                <w:top w:val="none" w:sz="0" w:space="0" w:color="auto"/>
                <w:left w:val="none" w:sz="0" w:space="0" w:color="auto"/>
                <w:bottom w:val="none" w:sz="0" w:space="0" w:color="auto"/>
                <w:right w:val="none" w:sz="0" w:space="0" w:color="auto"/>
              </w:divBdr>
            </w:div>
            <w:div w:id="1197699973">
              <w:marLeft w:val="0"/>
              <w:marRight w:val="0"/>
              <w:marTop w:val="0"/>
              <w:marBottom w:val="0"/>
              <w:divBdr>
                <w:top w:val="none" w:sz="0" w:space="0" w:color="auto"/>
                <w:left w:val="none" w:sz="0" w:space="0" w:color="auto"/>
                <w:bottom w:val="none" w:sz="0" w:space="0" w:color="auto"/>
                <w:right w:val="none" w:sz="0" w:space="0" w:color="auto"/>
              </w:divBdr>
            </w:div>
            <w:div w:id="1489790471">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666474611">
              <w:marLeft w:val="0"/>
              <w:marRight w:val="0"/>
              <w:marTop w:val="0"/>
              <w:marBottom w:val="0"/>
              <w:divBdr>
                <w:top w:val="none" w:sz="0" w:space="0" w:color="auto"/>
                <w:left w:val="none" w:sz="0" w:space="0" w:color="auto"/>
                <w:bottom w:val="none" w:sz="0" w:space="0" w:color="auto"/>
                <w:right w:val="none" w:sz="0" w:space="0" w:color="auto"/>
              </w:divBdr>
            </w:div>
            <w:div w:id="1780679658">
              <w:marLeft w:val="0"/>
              <w:marRight w:val="0"/>
              <w:marTop w:val="0"/>
              <w:marBottom w:val="0"/>
              <w:divBdr>
                <w:top w:val="none" w:sz="0" w:space="0" w:color="auto"/>
                <w:left w:val="none" w:sz="0" w:space="0" w:color="auto"/>
                <w:bottom w:val="none" w:sz="0" w:space="0" w:color="auto"/>
                <w:right w:val="none" w:sz="0" w:space="0" w:color="auto"/>
              </w:divBdr>
            </w:div>
            <w:div w:id="1920291005">
              <w:marLeft w:val="0"/>
              <w:marRight w:val="0"/>
              <w:marTop w:val="0"/>
              <w:marBottom w:val="0"/>
              <w:divBdr>
                <w:top w:val="none" w:sz="0" w:space="0" w:color="auto"/>
                <w:left w:val="none" w:sz="0" w:space="0" w:color="auto"/>
                <w:bottom w:val="none" w:sz="0" w:space="0" w:color="auto"/>
                <w:right w:val="none" w:sz="0" w:space="0" w:color="auto"/>
              </w:divBdr>
            </w:div>
            <w:div w:id="2001080628">
              <w:marLeft w:val="0"/>
              <w:marRight w:val="0"/>
              <w:marTop w:val="0"/>
              <w:marBottom w:val="0"/>
              <w:divBdr>
                <w:top w:val="none" w:sz="0" w:space="0" w:color="auto"/>
                <w:left w:val="none" w:sz="0" w:space="0" w:color="auto"/>
                <w:bottom w:val="none" w:sz="0" w:space="0" w:color="auto"/>
                <w:right w:val="none" w:sz="0" w:space="0" w:color="auto"/>
              </w:divBdr>
            </w:div>
            <w:div w:id="2040472592">
              <w:marLeft w:val="0"/>
              <w:marRight w:val="0"/>
              <w:marTop w:val="0"/>
              <w:marBottom w:val="0"/>
              <w:divBdr>
                <w:top w:val="none" w:sz="0" w:space="0" w:color="auto"/>
                <w:left w:val="none" w:sz="0" w:space="0" w:color="auto"/>
                <w:bottom w:val="none" w:sz="0" w:space="0" w:color="auto"/>
                <w:right w:val="none" w:sz="0" w:space="0" w:color="auto"/>
              </w:divBdr>
            </w:div>
            <w:div w:id="2059548906">
              <w:marLeft w:val="0"/>
              <w:marRight w:val="0"/>
              <w:marTop w:val="0"/>
              <w:marBottom w:val="0"/>
              <w:divBdr>
                <w:top w:val="none" w:sz="0" w:space="0" w:color="auto"/>
                <w:left w:val="none" w:sz="0" w:space="0" w:color="auto"/>
                <w:bottom w:val="none" w:sz="0" w:space="0" w:color="auto"/>
                <w:right w:val="none" w:sz="0" w:space="0" w:color="auto"/>
              </w:divBdr>
            </w:div>
            <w:div w:id="2111123906">
              <w:marLeft w:val="0"/>
              <w:marRight w:val="0"/>
              <w:marTop w:val="0"/>
              <w:marBottom w:val="0"/>
              <w:divBdr>
                <w:top w:val="none" w:sz="0" w:space="0" w:color="auto"/>
                <w:left w:val="none" w:sz="0" w:space="0" w:color="auto"/>
                <w:bottom w:val="none" w:sz="0" w:space="0" w:color="auto"/>
                <w:right w:val="none" w:sz="0" w:space="0" w:color="auto"/>
              </w:divBdr>
            </w:div>
            <w:div w:id="21266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1663">
      <w:bodyDiv w:val="1"/>
      <w:marLeft w:val="0"/>
      <w:marRight w:val="0"/>
      <w:marTop w:val="0"/>
      <w:marBottom w:val="0"/>
      <w:divBdr>
        <w:top w:val="none" w:sz="0" w:space="0" w:color="auto"/>
        <w:left w:val="none" w:sz="0" w:space="0" w:color="auto"/>
        <w:bottom w:val="none" w:sz="0" w:space="0" w:color="auto"/>
        <w:right w:val="none" w:sz="0" w:space="0" w:color="auto"/>
      </w:divBdr>
    </w:div>
    <w:div w:id="333194747">
      <w:bodyDiv w:val="1"/>
      <w:marLeft w:val="0"/>
      <w:marRight w:val="0"/>
      <w:marTop w:val="0"/>
      <w:marBottom w:val="0"/>
      <w:divBdr>
        <w:top w:val="none" w:sz="0" w:space="0" w:color="auto"/>
        <w:left w:val="none" w:sz="0" w:space="0" w:color="auto"/>
        <w:bottom w:val="none" w:sz="0" w:space="0" w:color="auto"/>
        <w:right w:val="none" w:sz="0" w:space="0" w:color="auto"/>
      </w:divBdr>
      <w:divsChild>
        <w:div w:id="1041629244">
          <w:marLeft w:val="0"/>
          <w:marRight w:val="0"/>
          <w:marTop w:val="0"/>
          <w:marBottom w:val="0"/>
          <w:divBdr>
            <w:top w:val="none" w:sz="0" w:space="0" w:color="auto"/>
            <w:left w:val="none" w:sz="0" w:space="0" w:color="auto"/>
            <w:bottom w:val="none" w:sz="0" w:space="0" w:color="auto"/>
            <w:right w:val="none" w:sz="0" w:space="0" w:color="auto"/>
          </w:divBdr>
          <w:divsChild>
            <w:div w:id="16665779">
              <w:marLeft w:val="0"/>
              <w:marRight w:val="0"/>
              <w:marTop w:val="0"/>
              <w:marBottom w:val="0"/>
              <w:divBdr>
                <w:top w:val="none" w:sz="0" w:space="0" w:color="auto"/>
                <w:left w:val="none" w:sz="0" w:space="0" w:color="auto"/>
                <w:bottom w:val="none" w:sz="0" w:space="0" w:color="auto"/>
                <w:right w:val="none" w:sz="0" w:space="0" w:color="auto"/>
              </w:divBdr>
            </w:div>
            <w:div w:id="407773900">
              <w:marLeft w:val="0"/>
              <w:marRight w:val="0"/>
              <w:marTop w:val="0"/>
              <w:marBottom w:val="0"/>
              <w:divBdr>
                <w:top w:val="none" w:sz="0" w:space="0" w:color="auto"/>
                <w:left w:val="none" w:sz="0" w:space="0" w:color="auto"/>
                <w:bottom w:val="none" w:sz="0" w:space="0" w:color="auto"/>
                <w:right w:val="none" w:sz="0" w:space="0" w:color="auto"/>
              </w:divBdr>
            </w:div>
            <w:div w:id="1645164564">
              <w:marLeft w:val="0"/>
              <w:marRight w:val="0"/>
              <w:marTop w:val="0"/>
              <w:marBottom w:val="0"/>
              <w:divBdr>
                <w:top w:val="none" w:sz="0" w:space="0" w:color="auto"/>
                <w:left w:val="none" w:sz="0" w:space="0" w:color="auto"/>
                <w:bottom w:val="none" w:sz="0" w:space="0" w:color="auto"/>
                <w:right w:val="none" w:sz="0" w:space="0" w:color="auto"/>
              </w:divBdr>
            </w:div>
            <w:div w:id="1653213498">
              <w:marLeft w:val="0"/>
              <w:marRight w:val="0"/>
              <w:marTop w:val="0"/>
              <w:marBottom w:val="0"/>
              <w:divBdr>
                <w:top w:val="none" w:sz="0" w:space="0" w:color="auto"/>
                <w:left w:val="none" w:sz="0" w:space="0" w:color="auto"/>
                <w:bottom w:val="none" w:sz="0" w:space="0" w:color="auto"/>
                <w:right w:val="none" w:sz="0" w:space="0" w:color="auto"/>
              </w:divBdr>
            </w:div>
            <w:div w:id="1675913645">
              <w:marLeft w:val="0"/>
              <w:marRight w:val="0"/>
              <w:marTop w:val="0"/>
              <w:marBottom w:val="0"/>
              <w:divBdr>
                <w:top w:val="none" w:sz="0" w:space="0" w:color="auto"/>
                <w:left w:val="none" w:sz="0" w:space="0" w:color="auto"/>
                <w:bottom w:val="none" w:sz="0" w:space="0" w:color="auto"/>
                <w:right w:val="none" w:sz="0" w:space="0" w:color="auto"/>
              </w:divBdr>
            </w:div>
            <w:div w:id="19744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2483">
      <w:bodyDiv w:val="1"/>
      <w:marLeft w:val="0"/>
      <w:marRight w:val="0"/>
      <w:marTop w:val="0"/>
      <w:marBottom w:val="0"/>
      <w:divBdr>
        <w:top w:val="none" w:sz="0" w:space="0" w:color="auto"/>
        <w:left w:val="none" w:sz="0" w:space="0" w:color="auto"/>
        <w:bottom w:val="none" w:sz="0" w:space="0" w:color="auto"/>
        <w:right w:val="none" w:sz="0" w:space="0" w:color="auto"/>
      </w:divBdr>
      <w:divsChild>
        <w:div w:id="1472361257">
          <w:marLeft w:val="0"/>
          <w:marRight w:val="0"/>
          <w:marTop w:val="0"/>
          <w:marBottom w:val="0"/>
          <w:divBdr>
            <w:top w:val="none" w:sz="0" w:space="0" w:color="auto"/>
            <w:left w:val="none" w:sz="0" w:space="0" w:color="auto"/>
            <w:bottom w:val="none" w:sz="0" w:space="0" w:color="auto"/>
            <w:right w:val="none" w:sz="0" w:space="0" w:color="auto"/>
          </w:divBdr>
          <w:divsChild>
            <w:div w:id="349727073">
              <w:marLeft w:val="0"/>
              <w:marRight w:val="0"/>
              <w:marTop w:val="0"/>
              <w:marBottom w:val="0"/>
              <w:divBdr>
                <w:top w:val="none" w:sz="0" w:space="0" w:color="auto"/>
                <w:left w:val="none" w:sz="0" w:space="0" w:color="auto"/>
                <w:bottom w:val="none" w:sz="0" w:space="0" w:color="auto"/>
                <w:right w:val="none" w:sz="0" w:space="0" w:color="auto"/>
              </w:divBdr>
            </w:div>
            <w:div w:id="519395343">
              <w:marLeft w:val="0"/>
              <w:marRight w:val="0"/>
              <w:marTop w:val="0"/>
              <w:marBottom w:val="0"/>
              <w:divBdr>
                <w:top w:val="none" w:sz="0" w:space="0" w:color="auto"/>
                <w:left w:val="none" w:sz="0" w:space="0" w:color="auto"/>
                <w:bottom w:val="none" w:sz="0" w:space="0" w:color="auto"/>
                <w:right w:val="none" w:sz="0" w:space="0" w:color="auto"/>
              </w:divBdr>
            </w:div>
            <w:div w:id="722483326">
              <w:marLeft w:val="0"/>
              <w:marRight w:val="0"/>
              <w:marTop w:val="0"/>
              <w:marBottom w:val="0"/>
              <w:divBdr>
                <w:top w:val="none" w:sz="0" w:space="0" w:color="auto"/>
                <w:left w:val="none" w:sz="0" w:space="0" w:color="auto"/>
                <w:bottom w:val="none" w:sz="0" w:space="0" w:color="auto"/>
                <w:right w:val="none" w:sz="0" w:space="0" w:color="auto"/>
              </w:divBdr>
            </w:div>
            <w:div w:id="845510854">
              <w:marLeft w:val="0"/>
              <w:marRight w:val="0"/>
              <w:marTop w:val="0"/>
              <w:marBottom w:val="0"/>
              <w:divBdr>
                <w:top w:val="none" w:sz="0" w:space="0" w:color="auto"/>
                <w:left w:val="none" w:sz="0" w:space="0" w:color="auto"/>
                <w:bottom w:val="none" w:sz="0" w:space="0" w:color="auto"/>
                <w:right w:val="none" w:sz="0" w:space="0" w:color="auto"/>
              </w:divBdr>
            </w:div>
            <w:div w:id="1005717005">
              <w:marLeft w:val="0"/>
              <w:marRight w:val="0"/>
              <w:marTop w:val="0"/>
              <w:marBottom w:val="0"/>
              <w:divBdr>
                <w:top w:val="none" w:sz="0" w:space="0" w:color="auto"/>
                <w:left w:val="none" w:sz="0" w:space="0" w:color="auto"/>
                <w:bottom w:val="none" w:sz="0" w:space="0" w:color="auto"/>
                <w:right w:val="none" w:sz="0" w:space="0" w:color="auto"/>
              </w:divBdr>
            </w:div>
            <w:div w:id="1143615699">
              <w:marLeft w:val="0"/>
              <w:marRight w:val="0"/>
              <w:marTop w:val="0"/>
              <w:marBottom w:val="0"/>
              <w:divBdr>
                <w:top w:val="none" w:sz="0" w:space="0" w:color="auto"/>
                <w:left w:val="none" w:sz="0" w:space="0" w:color="auto"/>
                <w:bottom w:val="none" w:sz="0" w:space="0" w:color="auto"/>
                <w:right w:val="none" w:sz="0" w:space="0" w:color="auto"/>
              </w:divBdr>
            </w:div>
            <w:div w:id="1310786517">
              <w:marLeft w:val="0"/>
              <w:marRight w:val="0"/>
              <w:marTop w:val="0"/>
              <w:marBottom w:val="0"/>
              <w:divBdr>
                <w:top w:val="none" w:sz="0" w:space="0" w:color="auto"/>
                <w:left w:val="none" w:sz="0" w:space="0" w:color="auto"/>
                <w:bottom w:val="none" w:sz="0" w:space="0" w:color="auto"/>
                <w:right w:val="none" w:sz="0" w:space="0" w:color="auto"/>
              </w:divBdr>
            </w:div>
            <w:div w:id="21316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0351">
      <w:bodyDiv w:val="1"/>
      <w:marLeft w:val="0"/>
      <w:marRight w:val="0"/>
      <w:marTop w:val="0"/>
      <w:marBottom w:val="0"/>
      <w:divBdr>
        <w:top w:val="none" w:sz="0" w:space="0" w:color="auto"/>
        <w:left w:val="none" w:sz="0" w:space="0" w:color="auto"/>
        <w:bottom w:val="none" w:sz="0" w:space="0" w:color="auto"/>
        <w:right w:val="none" w:sz="0" w:space="0" w:color="auto"/>
      </w:divBdr>
      <w:divsChild>
        <w:div w:id="972057741">
          <w:marLeft w:val="0"/>
          <w:marRight w:val="0"/>
          <w:marTop w:val="0"/>
          <w:marBottom w:val="0"/>
          <w:divBdr>
            <w:top w:val="none" w:sz="0" w:space="0" w:color="auto"/>
            <w:left w:val="none" w:sz="0" w:space="0" w:color="auto"/>
            <w:bottom w:val="none" w:sz="0" w:space="0" w:color="auto"/>
            <w:right w:val="none" w:sz="0" w:space="0" w:color="auto"/>
          </w:divBdr>
          <w:divsChild>
            <w:div w:id="109015051">
              <w:marLeft w:val="0"/>
              <w:marRight w:val="0"/>
              <w:marTop w:val="0"/>
              <w:marBottom w:val="0"/>
              <w:divBdr>
                <w:top w:val="none" w:sz="0" w:space="0" w:color="auto"/>
                <w:left w:val="none" w:sz="0" w:space="0" w:color="auto"/>
                <w:bottom w:val="none" w:sz="0" w:space="0" w:color="auto"/>
                <w:right w:val="none" w:sz="0" w:space="0" w:color="auto"/>
              </w:divBdr>
            </w:div>
            <w:div w:id="836766534">
              <w:marLeft w:val="0"/>
              <w:marRight w:val="0"/>
              <w:marTop w:val="0"/>
              <w:marBottom w:val="0"/>
              <w:divBdr>
                <w:top w:val="none" w:sz="0" w:space="0" w:color="auto"/>
                <w:left w:val="none" w:sz="0" w:space="0" w:color="auto"/>
                <w:bottom w:val="none" w:sz="0" w:space="0" w:color="auto"/>
                <w:right w:val="none" w:sz="0" w:space="0" w:color="auto"/>
              </w:divBdr>
            </w:div>
            <w:div w:id="188193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0844">
      <w:bodyDiv w:val="1"/>
      <w:marLeft w:val="0"/>
      <w:marRight w:val="0"/>
      <w:marTop w:val="0"/>
      <w:marBottom w:val="0"/>
      <w:divBdr>
        <w:top w:val="none" w:sz="0" w:space="0" w:color="auto"/>
        <w:left w:val="none" w:sz="0" w:space="0" w:color="auto"/>
        <w:bottom w:val="none" w:sz="0" w:space="0" w:color="auto"/>
        <w:right w:val="none" w:sz="0" w:space="0" w:color="auto"/>
      </w:divBdr>
      <w:divsChild>
        <w:div w:id="1510871509">
          <w:marLeft w:val="0"/>
          <w:marRight w:val="0"/>
          <w:marTop w:val="0"/>
          <w:marBottom w:val="0"/>
          <w:divBdr>
            <w:top w:val="none" w:sz="0" w:space="0" w:color="auto"/>
            <w:left w:val="none" w:sz="0" w:space="0" w:color="auto"/>
            <w:bottom w:val="none" w:sz="0" w:space="0" w:color="auto"/>
            <w:right w:val="none" w:sz="0" w:space="0" w:color="auto"/>
          </w:divBdr>
          <w:divsChild>
            <w:div w:id="17892649">
              <w:marLeft w:val="0"/>
              <w:marRight w:val="0"/>
              <w:marTop w:val="0"/>
              <w:marBottom w:val="0"/>
              <w:divBdr>
                <w:top w:val="none" w:sz="0" w:space="0" w:color="auto"/>
                <w:left w:val="none" w:sz="0" w:space="0" w:color="auto"/>
                <w:bottom w:val="none" w:sz="0" w:space="0" w:color="auto"/>
                <w:right w:val="none" w:sz="0" w:space="0" w:color="auto"/>
              </w:divBdr>
            </w:div>
            <w:div w:id="125779672">
              <w:marLeft w:val="0"/>
              <w:marRight w:val="0"/>
              <w:marTop w:val="0"/>
              <w:marBottom w:val="0"/>
              <w:divBdr>
                <w:top w:val="none" w:sz="0" w:space="0" w:color="auto"/>
                <w:left w:val="none" w:sz="0" w:space="0" w:color="auto"/>
                <w:bottom w:val="none" w:sz="0" w:space="0" w:color="auto"/>
                <w:right w:val="none" w:sz="0" w:space="0" w:color="auto"/>
              </w:divBdr>
            </w:div>
            <w:div w:id="590623665">
              <w:marLeft w:val="0"/>
              <w:marRight w:val="0"/>
              <w:marTop w:val="0"/>
              <w:marBottom w:val="0"/>
              <w:divBdr>
                <w:top w:val="none" w:sz="0" w:space="0" w:color="auto"/>
                <w:left w:val="none" w:sz="0" w:space="0" w:color="auto"/>
                <w:bottom w:val="none" w:sz="0" w:space="0" w:color="auto"/>
                <w:right w:val="none" w:sz="0" w:space="0" w:color="auto"/>
              </w:divBdr>
            </w:div>
            <w:div w:id="744227198">
              <w:marLeft w:val="0"/>
              <w:marRight w:val="0"/>
              <w:marTop w:val="0"/>
              <w:marBottom w:val="0"/>
              <w:divBdr>
                <w:top w:val="none" w:sz="0" w:space="0" w:color="auto"/>
                <w:left w:val="none" w:sz="0" w:space="0" w:color="auto"/>
                <w:bottom w:val="none" w:sz="0" w:space="0" w:color="auto"/>
                <w:right w:val="none" w:sz="0" w:space="0" w:color="auto"/>
              </w:divBdr>
            </w:div>
            <w:div w:id="779567133">
              <w:marLeft w:val="0"/>
              <w:marRight w:val="0"/>
              <w:marTop w:val="0"/>
              <w:marBottom w:val="0"/>
              <w:divBdr>
                <w:top w:val="none" w:sz="0" w:space="0" w:color="auto"/>
                <w:left w:val="none" w:sz="0" w:space="0" w:color="auto"/>
                <w:bottom w:val="none" w:sz="0" w:space="0" w:color="auto"/>
                <w:right w:val="none" w:sz="0" w:space="0" w:color="auto"/>
              </w:divBdr>
            </w:div>
            <w:div w:id="1141918045">
              <w:marLeft w:val="0"/>
              <w:marRight w:val="0"/>
              <w:marTop w:val="0"/>
              <w:marBottom w:val="0"/>
              <w:divBdr>
                <w:top w:val="none" w:sz="0" w:space="0" w:color="auto"/>
                <w:left w:val="none" w:sz="0" w:space="0" w:color="auto"/>
                <w:bottom w:val="none" w:sz="0" w:space="0" w:color="auto"/>
                <w:right w:val="none" w:sz="0" w:space="0" w:color="auto"/>
              </w:divBdr>
            </w:div>
            <w:div w:id="19984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4193">
      <w:bodyDiv w:val="1"/>
      <w:marLeft w:val="0"/>
      <w:marRight w:val="0"/>
      <w:marTop w:val="0"/>
      <w:marBottom w:val="0"/>
      <w:divBdr>
        <w:top w:val="none" w:sz="0" w:space="0" w:color="auto"/>
        <w:left w:val="none" w:sz="0" w:space="0" w:color="auto"/>
        <w:bottom w:val="none" w:sz="0" w:space="0" w:color="auto"/>
        <w:right w:val="none" w:sz="0" w:space="0" w:color="auto"/>
      </w:divBdr>
    </w:div>
    <w:div w:id="443381702">
      <w:bodyDiv w:val="1"/>
      <w:marLeft w:val="0"/>
      <w:marRight w:val="0"/>
      <w:marTop w:val="0"/>
      <w:marBottom w:val="0"/>
      <w:divBdr>
        <w:top w:val="none" w:sz="0" w:space="0" w:color="auto"/>
        <w:left w:val="none" w:sz="0" w:space="0" w:color="auto"/>
        <w:bottom w:val="none" w:sz="0" w:space="0" w:color="auto"/>
        <w:right w:val="none" w:sz="0" w:space="0" w:color="auto"/>
      </w:divBdr>
      <w:divsChild>
        <w:div w:id="776680836">
          <w:marLeft w:val="0"/>
          <w:marRight w:val="0"/>
          <w:marTop w:val="0"/>
          <w:marBottom w:val="0"/>
          <w:divBdr>
            <w:top w:val="none" w:sz="0" w:space="0" w:color="auto"/>
            <w:left w:val="none" w:sz="0" w:space="0" w:color="auto"/>
            <w:bottom w:val="none" w:sz="0" w:space="0" w:color="auto"/>
            <w:right w:val="none" w:sz="0" w:space="0" w:color="auto"/>
          </w:divBdr>
        </w:div>
      </w:divsChild>
    </w:div>
    <w:div w:id="448357035">
      <w:bodyDiv w:val="1"/>
      <w:marLeft w:val="0"/>
      <w:marRight w:val="0"/>
      <w:marTop w:val="0"/>
      <w:marBottom w:val="0"/>
      <w:divBdr>
        <w:top w:val="none" w:sz="0" w:space="0" w:color="auto"/>
        <w:left w:val="none" w:sz="0" w:space="0" w:color="auto"/>
        <w:bottom w:val="none" w:sz="0" w:space="0" w:color="auto"/>
        <w:right w:val="none" w:sz="0" w:space="0" w:color="auto"/>
      </w:divBdr>
      <w:divsChild>
        <w:div w:id="485971971">
          <w:marLeft w:val="0"/>
          <w:marRight w:val="0"/>
          <w:marTop w:val="0"/>
          <w:marBottom w:val="0"/>
          <w:divBdr>
            <w:top w:val="none" w:sz="0" w:space="0" w:color="auto"/>
            <w:left w:val="none" w:sz="0" w:space="0" w:color="auto"/>
            <w:bottom w:val="none" w:sz="0" w:space="0" w:color="auto"/>
            <w:right w:val="none" w:sz="0" w:space="0" w:color="auto"/>
          </w:divBdr>
          <w:divsChild>
            <w:div w:id="163327125">
              <w:marLeft w:val="0"/>
              <w:marRight w:val="0"/>
              <w:marTop w:val="0"/>
              <w:marBottom w:val="0"/>
              <w:divBdr>
                <w:top w:val="none" w:sz="0" w:space="0" w:color="auto"/>
                <w:left w:val="none" w:sz="0" w:space="0" w:color="auto"/>
                <w:bottom w:val="none" w:sz="0" w:space="0" w:color="auto"/>
                <w:right w:val="none" w:sz="0" w:space="0" w:color="auto"/>
              </w:divBdr>
            </w:div>
            <w:div w:id="680206225">
              <w:marLeft w:val="0"/>
              <w:marRight w:val="0"/>
              <w:marTop w:val="0"/>
              <w:marBottom w:val="0"/>
              <w:divBdr>
                <w:top w:val="none" w:sz="0" w:space="0" w:color="auto"/>
                <w:left w:val="none" w:sz="0" w:space="0" w:color="auto"/>
                <w:bottom w:val="none" w:sz="0" w:space="0" w:color="auto"/>
                <w:right w:val="none" w:sz="0" w:space="0" w:color="auto"/>
              </w:divBdr>
            </w:div>
            <w:div w:id="1109203892">
              <w:marLeft w:val="0"/>
              <w:marRight w:val="0"/>
              <w:marTop w:val="0"/>
              <w:marBottom w:val="0"/>
              <w:divBdr>
                <w:top w:val="none" w:sz="0" w:space="0" w:color="auto"/>
                <w:left w:val="none" w:sz="0" w:space="0" w:color="auto"/>
                <w:bottom w:val="none" w:sz="0" w:space="0" w:color="auto"/>
                <w:right w:val="none" w:sz="0" w:space="0" w:color="auto"/>
              </w:divBdr>
            </w:div>
            <w:div w:id="1203906757">
              <w:marLeft w:val="0"/>
              <w:marRight w:val="0"/>
              <w:marTop w:val="0"/>
              <w:marBottom w:val="0"/>
              <w:divBdr>
                <w:top w:val="none" w:sz="0" w:space="0" w:color="auto"/>
                <w:left w:val="none" w:sz="0" w:space="0" w:color="auto"/>
                <w:bottom w:val="none" w:sz="0" w:space="0" w:color="auto"/>
                <w:right w:val="none" w:sz="0" w:space="0" w:color="auto"/>
              </w:divBdr>
            </w:div>
            <w:div w:id="18191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0460">
      <w:bodyDiv w:val="1"/>
      <w:marLeft w:val="0"/>
      <w:marRight w:val="0"/>
      <w:marTop w:val="0"/>
      <w:marBottom w:val="0"/>
      <w:divBdr>
        <w:top w:val="none" w:sz="0" w:space="0" w:color="auto"/>
        <w:left w:val="none" w:sz="0" w:space="0" w:color="auto"/>
        <w:bottom w:val="none" w:sz="0" w:space="0" w:color="auto"/>
        <w:right w:val="none" w:sz="0" w:space="0" w:color="auto"/>
      </w:divBdr>
      <w:divsChild>
        <w:div w:id="807666525">
          <w:marLeft w:val="0"/>
          <w:marRight w:val="0"/>
          <w:marTop w:val="0"/>
          <w:marBottom w:val="0"/>
          <w:divBdr>
            <w:top w:val="none" w:sz="0" w:space="0" w:color="auto"/>
            <w:left w:val="none" w:sz="0" w:space="0" w:color="auto"/>
            <w:bottom w:val="none" w:sz="0" w:space="0" w:color="auto"/>
            <w:right w:val="none" w:sz="0" w:space="0" w:color="auto"/>
          </w:divBdr>
          <w:divsChild>
            <w:div w:id="57172580">
              <w:marLeft w:val="0"/>
              <w:marRight w:val="0"/>
              <w:marTop w:val="0"/>
              <w:marBottom w:val="0"/>
              <w:divBdr>
                <w:top w:val="none" w:sz="0" w:space="0" w:color="auto"/>
                <w:left w:val="none" w:sz="0" w:space="0" w:color="auto"/>
                <w:bottom w:val="none" w:sz="0" w:space="0" w:color="auto"/>
                <w:right w:val="none" w:sz="0" w:space="0" w:color="auto"/>
              </w:divBdr>
            </w:div>
            <w:div w:id="87583061">
              <w:marLeft w:val="0"/>
              <w:marRight w:val="0"/>
              <w:marTop w:val="0"/>
              <w:marBottom w:val="0"/>
              <w:divBdr>
                <w:top w:val="none" w:sz="0" w:space="0" w:color="auto"/>
                <w:left w:val="none" w:sz="0" w:space="0" w:color="auto"/>
                <w:bottom w:val="none" w:sz="0" w:space="0" w:color="auto"/>
                <w:right w:val="none" w:sz="0" w:space="0" w:color="auto"/>
              </w:divBdr>
            </w:div>
            <w:div w:id="1150052858">
              <w:marLeft w:val="0"/>
              <w:marRight w:val="0"/>
              <w:marTop w:val="0"/>
              <w:marBottom w:val="0"/>
              <w:divBdr>
                <w:top w:val="none" w:sz="0" w:space="0" w:color="auto"/>
                <w:left w:val="none" w:sz="0" w:space="0" w:color="auto"/>
                <w:bottom w:val="none" w:sz="0" w:space="0" w:color="auto"/>
                <w:right w:val="none" w:sz="0" w:space="0" w:color="auto"/>
              </w:divBdr>
            </w:div>
            <w:div w:id="1223171731">
              <w:marLeft w:val="0"/>
              <w:marRight w:val="0"/>
              <w:marTop w:val="0"/>
              <w:marBottom w:val="0"/>
              <w:divBdr>
                <w:top w:val="none" w:sz="0" w:space="0" w:color="auto"/>
                <w:left w:val="none" w:sz="0" w:space="0" w:color="auto"/>
                <w:bottom w:val="none" w:sz="0" w:space="0" w:color="auto"/>
                <w:right w:val="none" w:sz="0" w:space="0" w:color="auto"/>
              </w:divBdr>
            </w:div>
            <w:div w:id="21423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7317">
      <w:bodyDiv w:val="1"/>
      <w:marLeft w:val="0"/>
      <w:marRight w:val="0"/>
      <w:marTop w:val="0"/>
      <w:marBottom w:val="0"/>
      <w:divBdr>
        <w:top w:val="none" w:sz="0" w:space="0" w:color="auto"/>
        <w:left w:val="none" w:sz="0" w:space="0" w:color="auto"/>
        <w:bottom w:val="none" w:sz="0" w:space="0" w:color="auto"/>
        <w:right w:val="none" w:sz="0" w:space="0" w:color="auto"/>
      </w:divBdr>
      <w:divsChild>
        <w:div w:id="1890996651">
          <w:marLeft w:val="0"/>
          <w:marRight w:val="0"/>
          <w:marTop w:val="0"/>
          <w:marBottom w:val="0"/>
          <w:divBdr>
            <w:top w:val="none" w:sz="0" w:space="0" w:color="auto"/>
            <w:left w:val="none" w:sz="0" w:space="0" w:color="auto"/>
            <w:bottom w:val="none" w:sz="0" w:space="0" w:color="auto"/>
            <w:right w:val="none" w:sz="0" w:space="0" w:color="auto"/>
          </w:divBdr>
          <w:divsChild>
            <w:div w:id="362101712">
              <w:marLeft w:val="0"/>
              <w:marRight w:val="0"/>
              <w:marTop w:val="0"/>
              <w:marBottom w:val="0"/>
              <w:divBdr>
                <w:top w:val="none" w:sz="0" w:space="0" w:color="auto"/>
                <w:left w:val="none" w:sz="0" w:space="0" w:color="auto"/>
                <w:bottom w:val="none" w:sz="0" w:space="0" w:color="auto"/>
                <w:right w:val="none" w:sz="0" w:space="0" w:color="auto"/>
              </w:divBdr>
            </w:div>
            <w:div w:id="822115273">
              <w:marLeft w:val="0"/>
              <w:marRight w:val="0"/>
              <w:marTop w:val="0"/>
              <w:marBottom w:val="0"/>
              <w:divBdr>
                <w:top w:val="none" w:sz="0" w:space="0" w:color="auto"/>
                <w:left w:val="none" w:sz="0" w:space="0" w:color="auto"/>
                <w:bottom w:val="none" w:sz="0" w:space="0" w:color="auto"/>
                <w:right w:val="none" w:sz="0" w:space="0" w:color="auto"/>
              </w:divBdr>
            </w:div>
            <w:div w:id="1106584374">
              <w:marLeft w:val="0"/>
              <w:marRight w:val="0"/>
              <w:marTop w:val="0"/>
              <w:marBottom w:val="0"/>
              <w:divBdr>
                <w:top w:val="none" w:sz="0" w:space="0" w:color="auto"/>
                <w:left w:val="none" w:sz="0" w:space="0" w:color="auto"/>
                <w:bottom w:val="none" w:sz="0" w:space="0" w:color="auto"/>
                <w:right w:val="none" w:sz="0" w:space="0" w:color="auto"/>
              </w:divBdr>
            </w:div>
            <w:div w:id="1415282288">
              <w:marLeft w:val="0"/>
              <w:marRight w:val="0"/>
              <w:marTop w:val="0"/>
              <w:marBottom w:val="0"/>
              <w:divBdr>
                <w:top w:val="none" w:sz="0" w:space="0" w:color="auto"/>
                <w:left w:val="none" w:sz="0" w:space="0" w:color="auto"/>
                <w:bottom w:val="none" w:sz="0" w:space="0" w:color="auto"/>
                <w:right w:val="none" w:sz="0" w:space="0" w:color="auto"/>
              </w:divBdr>
            </w:div>
            <w:div w:id="19076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81090">
      <w:bodyDiv w:val="1"/>
      <w:marLeft w:val="0"/>
      <w:marRight w:val="0"/>
      <w:marTop w:val="0"/>
      <w:marBottom w:val="0"/>
      <w:divBdr>
        <w:top w:val="none" w:sz="0" w:space="0" w:color="auto"/>
        <w:left w:val="none" w:sz="0" w:space="0" w:color="auto"/>
        <w:bottom w:val="none" w:sz="0" w:space="0" w:color="auto"/>
        <w:right w:val="none" w:sz="0" w:space="0" w:color="auto"/>
      </w:divBdr>
      <w:divsChild>
        <w:div w:id="686718542">
          <w:marLeft w:val="0"/>
          <w:marRight w:val="0"/>
          <w:marTop w:val="0"/>
          <w:marBottom w:val="0"/>
          <w:divBdr>
            <w:top w:val="none" w:sz="0" w:space="0" w:color="auto"/>
            <w:left w:val="none" w:sz="0" w:space="0" w:color="auto"/>
            <w:bottom w:val="none" w:sz="0" w:space="0" w:color="auto"/>
            <w:right w:val="none" w:sz="0" w:space="0" w:color="auto"/>
          </w:divBdr>
          <w:divsChild>
            <w:div w:id="190459928">
              <w:marLeft w:val="0"/>
              <w:marRight w:val="0"/>
              <w:marTop w:val="0"/>
              <w:marBottom w:val="0"/>
              <w:divBdr>
                <w:top w:val="none" w:sz="0" w:space="0" w:color="auto"/>
                <w:left w:val="none" w:sz="0" w:space="0" w:color="auto"/>
                <w:bottom w:val="none" w:sz="0" w:space="0" w:color="auto"/>
                <w:right w:val="none" w:sz="0" w:space="0" w:color="auto"/>
              </w:divBdr>
            </w:div>
            <w:div w:id="557278342">
              <w:marLeft w:val="0"/>
              <w:marRight w:val="0"/>
              <w:marTop w:val="0"/>
              <w:marBottom w:val="0"/>
              <w:divBdr>
                <w:top w:val="none" w:sz="0" w:space="0" w:color="auto"/>
                <w:left w:val="none" w:sz="0" w:space="0" w:color="auto"/>
                <w:bottom w:val="none" w:sz="0" w:space="0" w:color="auto"/>
                <w:right w:val="none" w:sz="0" w:space="0" w:color="auto"/>
              </w:divBdr>
            </w:div>
            <w:div w:id="1450199212">
              <w:marLeft w:val="0"/>
              <w:marRight w:val="0"/>
              <w:marTop w:val="0"/>
              <w:marBottom w:val="0"/>
              <w:divBdr>
                <w:top w:val="none" w:sz="0" w:space="0" w:color="auto"/>
                <w:left w:val="none" w:sz="0" w:space="0" w:color="auto"/>
                <w:bottom w:val="none" w:sz="0" w:space="0" w:color="auto"/>
                <w:right w:val="none" w:sz="0" w:space="0" w:color="auto"/>
              </w:divBdr>
            </w:div>
            <w:div w:id="21060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2916">
      <w:bodyDiv w:val="1"/>
      <w:marLeft w:val="0"/>
      <w:marRight w:val="0"/>
      <w:marTop w:val="0"/>
      <w:marBottom w:val="0"/>
      <w:divBdr>
        <w:top w:val="none" w:sz="0" w:space="0" w:color="auto"/>
        <w:left w:val="none" w:sz="0" w:space="0" w:color="auto"/>
        <w:bottom w:val="none" w:sz="0" w:space="0" w:color="auto"/>
        <w:right w:val="none" w:sz="0" w:space="0" w:color="auto"/>
      </w:divBdr>
      <w:divsChild>
        <w:div w:id="1693997426">
          <w:marLeft w:val="0"/>
          <w:marRight w:val="0"/>
          <w:marTop w:val="0"/>
          <w:marBottom w:val="0"/>
          <w:divBdr>
            <w:top w:val="none" w:sz="0" w:space="0" w:color="auto"/>
            <w:left w:val="none" w:sz="0" w:space="0" w:color="auto"/>
            <w:bottom w:val="none" w:sz="0" w:space="0" w:color="auto"/>
            <w:right w:val="none" w:sz="0" w:space="0" w:color="auto"/>
          </w:divBdr>
          <w:divsChild>
            <w:div w:id="1109590516">
              <w:marLeft w:val="0"/>
              <w:marRight w:val="0"/>
              <w:marTop w:val="0"/>
              <w:marBottom w:val="0"/>
              <w:divBdr>
                <w:top w:val="none" w:sz="0" w:space="0" w:color="auto"/>
                <w:left w:val="none" w:sz="0" w:space="0" w:color="auto"/>
                <w:bottom w:val="none" w:sz="0" w:space="0" w:color="auto"/>
                <w:right w:val="none" w:sz="0" w:space="0" w:color="auto"/>
              </w:divBdr>
            </w:div>
            <w:div w:id="1288198816">
              <w:marLeft w:val="0"/>
              <w:marRight w:val="0"/>
              <w:marTop w:val="0"/>
              <w:marBottom w:val="0"/>
              <w:divBdr>
                <w:top w:val="none" w:sz="0" w:space="0" w:color="auto"/>
                <w:left w:val="none" w:sz="0" w:space="0" w:color="auto"/>
                <w:bottom w:val="none" w:sz="0" w:space="0" w:color="auto"/>
                <w:right w:val="none" w:sz="0" w:space="0" w:color="auto"/>
              </w:divBdr>
            </w:div>
            <w:div w:id="16297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8258">
      <w:bodyDiv w:val="1"/>
      <w:marLeft w:val="0"/>
      <w:marRight w:val="0"/>
      <w:marTop w:val="0"/>
      <w:marBottom w:val="0"/>
      <w:divBdr>
        <w:top w:val="none" w:sz="0" w:space="0" w:color="auto"/>
        <w:left w:val="none" w:sz="0" w:space="0" w:color="auto"/>
        <w:bottom w:val="none" w:sz="0" w:space="0" w:color="auto"/>
        <w:right w:val="none" w:sz="0" w:space="0" w:color="auto"/>
      </w:divBdr>
      <w:divsChild>
        <w:div w:id="1489513349">
          <w:marLeft w:val="0"/>
          <w:marRight w:val="0"/>
          <w:marTop w:val="0"/>
          <w:marBottom w:val="0"/>
          <w:divBdr>
            <w:top w:val="none" w:sz="0" w:space="0" w:color="auto"/>
            <w:left w:val="none" w:sz="0" w:space="0" w:color="auto"/>
            <w:bottom w:val="none" w:sz="0" w:space="0" w:color="auto"/>
            <w:right w:val="none" w:sz="0" w:space="0" w:color="auto"/>
          </w:divBdr>
          <w:divsChild>
            <w:div w:id="6861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7435">
      <w:bodyDiv w:val="1"/>
      <w:marLeft w:val="0"/>
      <w:marRight w:val="0"/>
      <w:marTop w:val="0"/>
      <w:marBottom w:val="0"/>
      <w:divBdr>
        <w:top w:val="none" w:sz="0" w:space="0" w:color="auto"/>
        <w:left w:val="none" w:sz="0" w:space="0" w:color="auto"/>
        <w:bottom w:val="none" w:sz="0" w:space="0" w:color="auto"/>
        <w:right w:val="none" w:sz="0" w:space="0" w:color="auto"/>
      </w:divBdr>
      <w:divsChild>
        <w:div w:id="859078602">
          <w:marLeft w:val="0"/>
          <w:marRight w:val="0"/>
          <w:marTop w:val="0"/>
          <w:marBottom w:val="0"/>
          <w:divBdr>
            <w:top w:val="none" w:sz="0" w:space="0" w:color="auto"/>
            <w:left w:val="none" w:sz="0" w:space="0" w:color="auto"/>
            <w:bottom w:val="none" w:sz="0" w:space="0" w:color="auto"/>
            <w:right w:val="none" w:sz="0" w:space="0" w:color="auto"/>
          </w:divBdr>
        </w:div>
      </w:divsChild>
    </w:div>
    <w:div w:id="559827292">
      <w:bodyDiv w:val="1"/>
      <w:marLeft w:val="0"/>
      <w:marRight w:val="0"/>
      <w:marTop w:val="0"/>
      <w:marBottom w:val="0"/>
      <w:divBdr>
        <w:top w:val="none" w:sz="0" w:space="0" w:color="auto"/>
        <w:left w:val="none" w:sz="0" w:space="0" w:color="auto"/>
        <w:bottom w:val="none" w:sz="0" w:space="0" w:color="auto"/>
        <w:right w:val="none" w:sz="0" w:space="0" w:color="auto"/>
      </w:divBdr>
      <w:divsChild>
        <w:div w:id="144321370">
          <w:marLeft w:val="0"/>
          <w:marRight w:val="0"/>
          <w:marTop w:val="0"/>
          <w:marBottom w:val="0"/>
          <w:divBdr>
            <w:top w:val="none" w:sz="0" w:space="0" w:color="auto"/>
            <w:left w:val="none" w:sz="0" w:space="0" w:color="auto"/>
            <w:bottom w:val="none" w:sz="0" w:space="0" w:color="auto"/>
            <w:right w:val="none" w:sz="0" w:space="0" w:color="auto"/>
          </w:divBdr>
        </w:div>
      </w:divsChild>
    </w:div>
    <w:div w:id="708575435">
      <w:bodyDiv w:val="1"/>
      <w:marLeft w:val="0"/>
      <w:marRight w:val="0"/>
      <w:marTop w:val="0"/>
      <w:marBottom w:val="0"/>
      <w:divBdr>
        <w:top w:val="none" w:sz="0" w:space="0" w:color="auto"/>
        <w:left w:val="none" w:sz="0" w:space="0" w:color="auto"/>
        <w:bottom w:val="none" w:sz="0" w:space="0" w:color="auto"/>
        <w:right w:val="none" w:sz="0" w:space="0" w:color="auto"/>
      </w:divBdr>
    </w:div>
    <w:div w:id="710497303">
      <w:bodyDiv w:val="1"/>
      <w:marLeft w:val="0"/>
      <w:marRight w:val="0"/>
      <w:marTop w:val="0"/>
      <w:marBottom w:val="0"/>
      <w:divBdr>
        <w:top w:val="none" w:sz="0" w:space="0" w:color="auto"/>
        <w:left w:val="none" w:sz="0" w:space="0" w:color="auto"/>
        <w:bottom w:val="none" w:sz="0" w:space="0" w:color="auto"/>
        <w:right w:val="none" w:sz="0" w:space="0" w:color="auto"/>
      </w:divBdr>
      <w:divsChild>
        <w:div w:id="583490791">
          <w:marLeft w:val="0"/>
          <w:marRight w:val="0"/>
          <w:marTop w:val="0"/>
          <w:marBottom w:val="0"/>
          <w:divBdr>
            <w:top w:val="none" w:sz="0" w:space="0" w:color="auto"/>
            <w:left w:val="none" w:sz="0" w:space="0" w:color="auto"/>
            <w:bottom w:val="none" w:sz="0" w:space="0" w:color="auto"/>
            <w:right w:val="none" w:sz="0" w:space="0" w:color="auto"/>
          </w:divBdr>
          <w:divsChild>
            <w:div w:id="122503287">
              <w:marLeft w:val="0"/>
              <w:marRight w:val="0"/>
              <w:marTop w:val="0"/>
              <w:marBottom w:val="0"/>
              <w:divBdr>
                <w:top w:val="none" w:sz="0" w:space="0" w:color="auto"/>
                <w:left w:val="none" w:sz="0" w:space="0" w:color="auto"/>
                <w:bottom w:val="none" w:sz="0" w:space="0" w:color="auto"/>
                <w:right w:val="none" w:sz="0" w:space="0" w:color="auto"/>
              </w:divBdr>
            </w:div>
            <w:div w:id="1089959418">
              <w:marLeft w:val="0"/>
              <w:marRight w:val="0"/>
              <w:marTop w:val="0"/>
              <w:marBottom w:val="0"/>
              <w:divBdr>
                <w:top w:val="none" w:sz="0" w:space="0" w:color="auto"/>
                <w:left w:val="none" w:sz="0" w:space="0" w:color="auto"/>
                <w:bottom w:val="none" w:sz="0" w:space="0" w:color="auto"/>
                <w:right w:val="none" w:sz="0" w:space="0" w:color="auto"/>
              </w:divBdr>
            </w:div>
            <w:div w:id="1101149023">
              <w:marLeft w:val="0"/>
              <w:marRight w:val="0"/>
              <w:marTop w:val="0"/>
              <w:marBottom w:val="0"/>
              <w:divBdr>
                <w:top w:val="none" w:sz="0" w:space="0" w:color="auto"/>
                <w:left w:val="none" w:sz="0" w:space="0" w:color="auto"/>
                <w:bottom w:val="none" w:sz="0" w:space="0" w:color="auto"/>
                <w:right w:val="none" w:sz="0" w:space="0" w:color="auto"/>
              </w:divBdr>
            </w:div>
            <w:div w:id="1565792006">
              <w:marLeft w:val="0"/>
              <w:marRight w:val="0"/>
              <w:marTop w:val="0"/>
              <w:marBottom w:val="0"/>
              <w:divBdr>
                <w:top w:val="none" w:sz="0" w:space="0" w:color="auto"/>
                <w:left w:val="none" w:sz="0" w:space="0" w:color="auto"/>
                <w:bottom w:val="none" w:sz="0" w:space="0" w:color="auto"/>
                <w:right w:val="none" w:sz="0" w:space="0" w:color="auto"/>
              </w:divBdr>
            </w:div>
            <w:div w:id="1598367977">
              <w:marLeft w:val="0"/>
              <w:marRight w:val="0"/>
              <w:marTop w:val="0"/>
              <w:marBottom w:val="0"/>
              <w:divBdr>
                <w:top w:val="none" w:sz="0" w:space="0" w:color="auto"/>
                <w:left w:val="none" w:sz="0" w:space="0" w:color="auto"/>
                <w:bottom w:val="none" w:sz="0" w:space="0" w:color="auto"/>
                <w:right w:val="none" w:sz="0" w:space="0" w:color="auto"/>
              </w:divBdr>
            </w:div>
            <w:div w:id="1751198142">
              <w:marLeft w:val="0"/>
              <w:marRight w:val="0"/>
              <w:marTop w:val="0"/>
              <w:marBottom w:val="0"/>
              <w:divBdr>
                <w:top w:val="none" w:sz="0" w:space="0" w:color="auto"/>
                <w:left w:val="none" w:sz="0" w:space="0" w:color="auto"/>
                <w:bottom w:val="none" w:sz="0" w:space="0" w:color="auto"/>
                <w:right w:val="none" w:sz="0" w:space="0" w:color="auto"/>
              </w:divBdr>
            </w:div>
            <w:div w:id="20613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0817">
      <w:bodyDiv w:val="1"/>
      <w:marLeft w:val="0"/>
      <w:marRight w:val="0"/>
      <w:marTop w:val="0"/>
      <w:marBottom w:val="0"/>
      <w:divBdr>
        <w:top w:val="none" w:sz="0" w:space="0" w:color="auto"/>
        <w:left w:val="none" w:sz="0" w:space="0" w:color="auto"/>
        <w:bottom w:val="none" w:sz="0" w:space="0" w:color="auto"/>
        <w:right w:val="none" w:sz="0" w:space="0" w:color="auto"/>
      </w:divBdr>
    </w:div>
    <w:div w:id="761071351">
      <w:bodyDiv w:val="1"/>
      <w:marLeft w:val="0"/>
      <w:marRight w:val="0"/>
      <w:marTop w:val="0"/>
      <w:marBottom w:val="0"/>
      <w:divBdr>
        <w:top w:val="none" w:sz="0" w:space="0" w:color="auto"/>
        <w:left w:val="none" w:sz="0" w:space="0" w:color="auto"/>
        <w:bottom w:val="none" w:sz="0" w:space="0" w:color="auto"/>
        <w:right w:val="none" w:sz="0" w:space="0" w:color="auto"/>
      </w:divBdr>
    </w:div>
    <w:div w:id="761294684">
      <w:bodyDiv w:val="1"/>
      <w:marLeft w:val="0"/>
      <w:marRight w:val="0"/>
      <w:marTop w:val="0"/>
      <w:marBottom w:val="0"/>
      <w:divBdr>
        <w:top w:val="none" w:sz="0" w:space="0" w:color="auto"/>
        <w:left w:val="none" w:sz="0" w:space="0" w:color="auto"/>
        <w:bottom w:val="none" w:sz="0" w:space="0" w:color="auto"/>
        <w:right w:val="none" w:sz="0" w:space="0" w:color="auto"/>
      </w:divBdr>
      <w:divsChild>
        <w:div w:id="679115068">
          <w:marLeft w:val="0"/>
          <w:marRight w:val="0"/>
          <w:marTop w:val="0"/>
          <w:marBottom w:val="0"/>
          <w:divBdr>
            <w:top w:val="none" w:sz="0" w:space="0" w:color="auto"/>
            <w:left w:val="none" w:sz="0" w:space="0" w:color="auto"/>
            <w:bottom w:val="none" w:sz="0" w:space="0" w:color="auto"/>
            <w:right w:val="none" w:sz="0" w:space="0" w:color="auto"/>
          </w:divBdr>
          <w:divsChild>
            <w:div w:id="24213978">
              <w:marLeft w:val="0"/>
              <w:marRight w:val="0"/>
              <w:marTop w:val="0"/>
              <w:marBottom w:val="0"/>
              <w:divBdr>
                <w:top w:val="none" w:sz="0" w:space="0" w:color="auto"/>
                <w:left w:val="none" w:sz="0" w:space="0" w:color="auto"/>
                <w:bottom w:val="none" w:sz="0" w:space="0" w:color="auto"/>
                <w:right w:val="none" w:sz="0" w:space="0" w:color="auto"/>
              </w:divBdr>
            </w:div>
            <w:div w:id="240874775">
              <w:marLeft w:val="0"/>
              <w:marRight w:val="0"/>
              <w:marTop w:val="0"/>
              <w:marBottom w:val="0"/>
              <w:divBdr>
                <w:top w:val="none" w:sz="0" w:space="0" w:color="auto"/>
                <w:left w:val="none" w:sz="0" w:space="0" w:color="auto"/>
                <w:bottom w:val="none" w:sz="0" w:space="0" w:color="auto"/>
                <w:right w:val="none" w:sz="0" w:space="0" w:color="auto"/>
              </w:divBdr>
            </w:div>
            <w:div w:id="1227305014">
              <w:marLeft w:val="0"/>
              <w:marRight w:val="0"/>
              <w:marTop w:val="0"/>
              <w:marBottom w:val="0"/>
              <w:divBdr>
                <w:top w:val="none" w:sz="0" w:space="0" w:color="auto"/>
                <w:left w:val="none" w:sz="0" w:space="0" w:color="auto"/>
                <w:bottom w:val="none" w:sz="0" w:space="0" w:color="auto"/>
                <w:right w:val="none" w:sz="0" w:space="0" w:color="auto"/>
              </w:divBdr>
            </w:div>
            <w:div w:id="15467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4473">
      <w:bodyDiv w:val="1"/>
      <w:marLeft w:val="0"/>
      <w:marRight w:val="0"/>
      <w:marTop w:val="0"/>
      <w:marBottom w:val="0"/>
      <w:divBdr>
        <w:top w:val="none" w:sz="0" w:space="0" w:color="auto"/>
        <w:left w:val="none" w:sz="0" w:space="0" w:color="auto"/>
        <w:bottom w:val="none" w:sz="0" w:space="0" w:color="auto"/>
        <w:right w:val="none" w:sz="0" w:space="0" w:color="auto"/>
      </w:divBdr>
      <w:divsChild>
        <w:div w:id="334265267">
          <w:marLeft w:val="0"/>
          <w:marRight w:val="0"/>
          <w:marTop w:val="0"/>
          <w:marBottom w:val="0"/>
          <w:divBdr>
            <w:top w:val="none" w:sz="0" w:space="0" w:color="auto"/>
            <w:left w:val="none" w:sz="0" w:space="0" w:color="auto"/>
            <w:bottom w:val="none" w:sz="0" w:space="0" w:color="auto"/>
            <w:right w:val="none" w:sz="0" w:space="0" w:color="auto"/>
          </w:divBdr>
          <w:divsChild>
            <w:div w:id="851576161">
              <w:marLeft w:val="0"/>
              <w:marRight w:val="0"/>
              <w:marTop w:val="0"/>
              <w:marBottom w:val="0"/>
              <w:divBdr>
                <w:top w:val="none" w:sz="0" w:space="0" w:color="auto"/>
                <w:left w:val="none" w:sz="0" w:space="0" w:color="auto"/>
                <w:bottom w:val="none" w:sz="0" w:space="0" w:color="auto"/>
                <w:right w:val="none" w:sz="0" w:space="0" w:color="auto"/>
              </w:divBdr>
            </w:div>
            <w:div w:id="1067217464">
              <w:marLeft w:val="0"/>
              <w:marRight w:val="0"/>
              <w:marTop w:val="0"/>
              <w:marBottom w:val="0"/>
              <w:divBdr>
                <w:top w:val="none" w:sz="0" w:space="0" w:color="auto"/>
                <w:left w:val="none" w:sz="0" w:space="0" w:color="auto"/>
                <w:bottom w:val="none" w:sz="0" w:space="0" w:color="auto"/>
                <w:right w:val="none" w:sz="0" w:space="0" w:color="auto"/>
              </w:divBdr>
            </w:div>
            <w:div w:id="1657220254">
              <w:marLeft w:val="0"/>
              <w:marRight w:val="0"/>
              <w:marTop w:val="0"/>
              <w:marBottom w:val="0"/>
              <w:divBdr>
                <w:top w:val="none" w:sz="0" w:space="0" w:color="auto"/>
                <w:left w:val="none" w:sz="0" w:space="0" w:color="auto"/>
                <w:bottom w:val="none" w:sz="0" w:space="0" w:color="auto"/>
                <w:right w:val="none" w:sz="0" w:space="0" w:color="auto"/>
              </w:divBdr>
            </w:div>
            <w:div w:id="1730880360">
              <w:marLeft w:val="0"/>
              <w:marRight w:val="0"/>
              <w:marTop w:val="0"/>
              <w:marBottom w:val="0"/>
              <w:divBdr>
                <w:top w:val="none" w:sz="0" w:space="0" w:color="auto"/>
                <w:left w:val="none" w:sz="0" w:space="0" w:color="auto"/>
                <w:bottom w:val="none" w:sz="0" w:space="0" w:color="auto"/>
                <w:right w:val="none" w:sz="0" w:space="0" w:color="auto"/>
              </w:divBdr>
            </w:div>
            <w:div w:id="2086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7366">
      <w:bodyDiv w:val="1"/>
      <w:marLeft w:val="0"/>
      <w:marRight w:val="0"/>
      <w:marTop w:val="0"/>
      <w:marBottom w:val="0"/>
      <w:divBdr>
        <w:top w:val="none" w:sz="0" w:space="0" w:color="auto"/>
        <w:left w:val="none" w:sz="0" w:space="0" w:color="auto"/>
        <w:bottom w:val="none" w:sz="0" w:space="0" w:color="auto"/>
        <w:right w:val="none" w:sz="0" w:space="0" w:color="auto"/>
      </w:divBdr>
    </w:div>
    <w:div w:id="904603712">
      <w:bodyDiv w:val="1"/>
      <w:marLeft w:val="0"/>
      <w:marRight w:val="0"/>
      <w:marTop w:val="0"/>
      <w:marBottom w:val="0"/>
      <w:divBdr>
        <w:top w:val="none" w:sz="0" w:space="0" w:color="auto"/>
        <w:left w:val="none" w:sz="0" w:space="0" w:color="auto"/>
        <w:bottom w:val="none" w:sz="0" w:space="0" w:color="auto"/>
        <w:right w:val="none" w:sz="0" w:space="0" w:color="auto"/>
      </w:divBdr>
      <w:divsChild>
        <w:div w:id="552354065">
          <w:marLeft w:val="0"/>
          <w:marRight w:val="0"/>
          <w:marTop w:val="0"/>
          <w:marBottom w:val="0"/>
          <w:divBdr>
            <w:top w:val="none" w:sz="0" w:space="0" w:color="auto"/>
            <w:left w:val="none" w:sz="0" w:space="0" w:color="auto"/>
            <w:bottom w:val="none" w:sz="0" w:space="0" w:color="auto"/>
            <w:right w:val="none" w:sz="0" w:space="0" w:color="auto"/>
          </w:divBdr>
        </w:div>
      </w:divsChild>
    </w:div>
    <w:div w:id="964971463">
      <w:bodyDiv w:val="1"/>
      <w:marLeft w:val="0"/>
      <w:marRight w:val="0"/>
      <w:marTop w:val="0"/>
      <w:marBottom w:val="0"/>
      <w:divBdr>
        <w:top w:val="none" w:sz="0" w:space="0" w:color="auto"/>
        <w:left w:val="none" w:sz="0" w:space="0" w:color="auto"/>
        <w:bottom w:val="none" w:sz="0" w:space="0" w:color="auto"/>
        <w:right w:val="none" w:sz="0" w:space="0" w:color="auto"/>
      </w:divBdr>
      <w:divsChild>
        <w:div w:id="1690915247">
          <w:marLeft w:val="0"/>
          <w:marRight w:val="0"/>
          <w:marTop w:val="0"/>
          <w:marBottom w:val="0"/>
          <w:divBdr>
            <w:top w:val="none" w:sz="0" w:space="0" w:color="auto"/>
            <w:left w:val="none" w:sz="0" w:space="0" w:color="auto"/>
            <w:bottom w:val="none" w:sz="0" w:space="0" w:color="auto"/>
            <w:right w:val="none" w:sz="0" w:space="0" w:color="auto"/>
          </w:divBdr>
          <w:divsChild>
            <w:div w:id="466167863">
              <w:marLeft w:val="0"/>
              <w:marRight w:val="0"/>
              <w:marTop w:val="0"/>
              <w:marBottom w:val="0"/>
              <w:divBdr>
                <w:top w:val="none" w:sz="0" w:space="0" w:color="auto"/>
                <w:left w:val="none" w:sz="0" w:space="0" w:color="auto"/>
                <w:bottom w:val="none" w:sz="0" w:space="0" w:color="auto"/>
                <w:right w:val="none" w:sz="0" w:space="0" w:color="auto"/>
              </w:divBdr>
            </w:div>
            <w:div w:id="716124437">
              <w:marLeft w:val="0"/>
              <w:marRight w:val="0"/>
              <w:marTop w:val="0"/>
              <w:marBottom w:val="0"/>
              <w:divBdr>
                <w:top w:val="none" w:sz="0" w:space="0" w:color="auto"/>
                <w:left w:val="none" w:sz="0" w:space="0" w:color="auto"/>
                <w:bottom w:val="none" w:sz="0" w:space="0" w:color="auto"/>
                <w:right w:val="none" w:sz="0" w:space="0" w:color="auto"/>
              </w:divBdr>
            </w:div>
            <w:div w:id="1166089126">
              <w:marLeft w:val="0"/>
              <w:marRight w:val="0"/>
              <w:marTop w:val="0"/>
              <w:marBottom w:val="0"/>
              <w:divBdr>
                <w:top w:val="none" w:sz="0" w:space="0" w:color="auto"/>
                <w:left w:val="none" w:sz="0" w:space="0" w:color="auto"/>
                <w:bottom w:val="none" w:sz="0" w:space="0" w:color="auto"/>
                <w:right w:val="none" w:sz="0" w:space="0" w:color="auto"/>
              </w:divBdr>
            </w:div>
            <w:div w:id="1357390682">
              <w:marLeft w:val="0"/>
              <w:marRight w:val="0"/>
              <w:marTop w:val="0"/>
              <w:marBottom w:val="0"/>
              <w:divBdr>
                <w:top w:val="none" w:sz="0" w:space="0" w:color="auto"/>
                <w:left w:val="none" w:sz="0" w:space="0" w:color="auto"/>
                <w:bottom w:val="none" w:sz="0" w:space="0" w:color="auto"/>
                <w:right w:val="none" w:sz="0" w:space="0" w:color="auto"/>
              </w:divBdr>
            </w:div>
            <w:div w:id="1419785898">
              <w:marLeft w:val="0"/>
              <w:marRight w:val="0"/>
              <w:marTop w:val="0"/>
              <w:marBottom w:val="0"/>
              <w:divBdr>
                <w:top w:val="none" w:sz="0" w:space="0" w:color="auto"/>
                <w:left w:val="none" w:sz="0" w:space="0" w:color="auto"/>
                <w:bottom w:val="none" w:sz="0" w:space="0" w:color="auto"/>
                <w:right w:val="none" w:sz="0" w:space="0" w:color="auto"/>
              </w:divBdr>
            </w:div>
            <w:div w:id="18000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7444">
      <w:bodyDiv w:val="1"/>
      <w:marLeft w:val="0"/>
      <w:marRight w:val="0"/>
      <w:marTop w:val="0"/>
      <w:marBottom w:val="0"/>
      <w:divBdr>
        <w:top w:val="none" w:sz="0" w:space="0" w:color="auto"/>
        <w:left w:val="none" w:sz="0" w:space="0" w:color="auto"/>
        <w:bottom w:val="none" w:sz="0" w:space="0" w:color="auto"/>
        <w:right w:val="none" w:sz="0" w:space="0" w:color="auto"/>
      </w:divBdr>
      <w:divsChild>
        <w:div w:id="303050900">
          <w:marLeft w:val="0"/>
          <w:marRight w:val="0"/>
          <w:marTop w:val="0"/>
          <w:marBottom w:val="0"/>
          <w:divBdr>
            <w:top w:val="none" w:sz="0" w:space="0" w:color="auto"/>
            <w:left w:val="none" w:sz="0" w:space="0" w:color="auto"/>
            <w:bottom w:val="none" w:sz="0" w:space="0" w:color="auto"/>
            <w:right w:val="none" w:sz="0" w:space="0" w:color="auto"/>
          </w:divBdr>
          <w:divsChild>
            <w:div w:id="281881957">
              <w:marLeft w:val="0"/>
              <w:marRight w:val="0"/>
              <w:marTop w:val="0"/>
              <w:marBottom w:val="0"/>
              <w:divBdr>
                <w:top w:val="none" w:sz="0" w:space="0" w:color="auto"/>
                <w:left w:val="none" w:sz="0" w:space="0" w:color="auto"/>
                <w:bottom w:val="none" w:sz="0" w:space="0" w:color="auto"/>
                <w:right w:val="none" w:sz="0" w:space="0" w:color="auto"/>
              </w:divBdr>
            </w:div>
            <w:div w:id="291208948">
              <w:marLeft w:val="0"/>
              <w:marRight w:val="0"/>
              <w:marTop w:val="0"/>
              <w:marBottom w:val="0"/>
              <w:divBdr>
                <w:top w:val="none" w:sz="0" w:space="0" w:color="auto"/>
                <w:left w:val="none" w:sz="0" w:space="0" w:color="auto"/>
                <w:bottom w:val="none" w:sz="0" w:space="0" w:color="auto"/>
                <w:right w:val="none" w:sz="0" w:space="0" w:color="auto"/>
              </w:divBdr>
            </w:div>
            <w:div w:id="394007545">
              <w:marLeft w:val="0"/>
              <w:marRight w:val="0"/>
              <w:marTop w:val="0"/>
              <w:marBottom w:val="0"/>
              <w:divBdr>
                <w:top w:val="none" w:sz="0" w:space="0" w:color="auto"/>
                <w:left w:val="none" w:sz="0" w:space="0" w:color="auto"/>
                <w:bottom w:val="none" w:sz="0" w:space="0" w:color="auto"/>
                <w:right w:val="none" w:sz="0" w:space="0" w:color="auto"/>
              </w:divBdr>
            </w:div>
            <w:div w:id="807624331">
              <w:marLeft w:val="0"/>
              <w:marRight w:val="0"/>
              <w:marTop w:val="0"/>
              <w:marBottom w:val="0"/>
              <w:divBdr>
                <w:top w:val="none" w:sz="0" w:space="0" w:color="auto"/>
                <w:left w:val="none" w:sz="0" w:space="0" w:color="auto"/>
                <w:bottom w:val="none" w:sz="0" w:space="0" w:color="auto"/>
                <w:right w:val="none" w:sz="0" w:space="0" w:color="auto"/>
              </w:divBdr>
            </w:div>
            <w:div w:id="1197112271">
              <w:marLeft w:val="0"/>
              <w:marRight w:val="0"/>
              <w:marTop w:val="0"/>
              <w:marBottom w:val="0"/>
              <w:divBdr>
                <w:top w:val="none" w:sz="0" w:space="0" w:color="auto"/>
                <w:left w:val="none" w:sz="0" w:space="0" w:color="auto"/>
                <w:bottom w:val="none" w:sz="0" w:space="0" w:color="auto"/>
                <w:right w:val="none" w:sz="0" w:space="0" w:color="auto"/>
              </w:divBdr>
            </w:div>
            <w:div w:id="1265726033">
              <w:marLeft w:val="0"/>
              <w:marRight w:val="0"/>
              <w:marTop w:val="0"/>
              <w:marBottom w:val="0"/>
              <w:divBdr>
                <w:top w:val="none" w:sz="0" w:space="0" w:color="auto"/>
                <w:left w:val="none" w:sz="0" w:space="0" w:color="auto"/>
                <w:bottom w:val="none" w:sz="0" w:space="0" w:color="auto"/>
                <w:right w:val="none" w:sz="0" w:space="0" w:color="auto"/>
              </w:divBdr>
            </w:div>
            <w:div w:id="16853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835">
      <w:bodyDiv w:val="1"/>
      <w:marLeft w:val="0"/>
      <w:marRight w:val="0"/>
      <w:marTop w:val="0"/>
      <w:marBottom w:val="0"/>
      <w:divBdr>
        <w:top w:val="none" w:sz="0" w:space="0" w:color="auto"/>
        <w:left w:val="none" w:sz="0" w:space="0" w:color="auto"/>
        <w:bottom w:val="none" w:sz="0" w:space="0" w:color="auto"/>
        <w:right w:val="none" w:sz="0" w:space="0" w:color="auto"/>
      </w:divBdr>
      <w:divsChild>
        <w:div w:id="1574582291">
          <w:marLeft w:val="0"/>
          <w:marRight w:val="0"/>
          <w:marTop w:val="0"/>
          <w:marBottom w:val="0"/>
          <w:divBdr>
            <w:top w:val="none" w:sz="0" w:space="0" w:color="auto"/>
            <w:left w:val="none" w:sz="0" w:space="0" w:color="auto"/>
            <w:bottom w:val="none" w:sz="0" w:space="0" w:color="auto"/>
            <w:right w:val="none" w:sz="0" w:space="0" w:color="auto"/>
          </w:divBdr>
          <w:divsChild>
            <w:div w:id="366637987">
              <w:marLeft w:val="0"/>
              <w:marRight w:val="0"/>
              <w:marTop w:val="0"/>
              <w:marBottom w:val="0"/>
              <w:divBdr>
                <w:top w:val="none" w:sz="0" w:space="0" w:color="auto"/>
                <w:left w:val="none" w:sz="0" w:space="0" w:color="auto"/>
                <w:bottom w:val="none" w:sz="0" w:space="0" w:color="auto"/>
                <w:right w:val="none" w:sz="0" w:space="0" w:color="auto"/>
              </w:divBdr>
            </w:div>
            <w:div w:id="505362442">
              <w:marLeft w:val="0"/>
              <w:marRight w:val="0"/>
              <w:marTop w:val="0"/>
              <w:marBottom w:val="0"/>
              <w:divBdr>
                <w:top w:val="none" w:sz="0" w:space="0" w:color="auto"/>
                <w:left w:val="none" w:sz="0" w:space="0" w:color="auto"/>
                <w:bottom w:val="none" w:sz="0" w:space="0" w:color="auto"/>
                <w:right w:val="none" w:sz="0" w:space="0" w:color="auto"/>
              </w:divBdr>
            </w:div>
            <w:div w:id="916013643">
              <w:marLeft w:val="0"/>
              <w:marRight w:val="0"/>
              <w:marTop w:val="0"/>
              <w:marBottom w:val="0"/>
              <w:divBdr>
                <w:top w:val="none" w:sz="0" w:space="0" w:color="auto"/>
                <w:left w:val="none" w:sz="0" w:space="0" w:color="auto"/>
                <w:bottom w:val="none" w:sz="0" w:space="0" w:color="auto"/>
                <w:right w:val="none" w:sz="0" w:space="0" w:color="auto"/>
              </w:divBdr>
            </w:div>
            <w:div w:id="1025790456">
              <w:marLeft w:val="0"/>
              <w:marRight w:val="0"/>
              <w:marTop w:val="0"/>
              <w:marBottom w:val="0"/>
              <w:divBdr>
                <w:top w:val="none" w:sz="0" w:space="0" w:color="auto"/>
                <w:left w:val="none" w:sz="0" w:space="0" w:color="auto"/>
                <w:bottom w:val="none" w:sz="0" w:space="0" w:color="auto"/>
                <w:right w:val="none" w:sz="0" w:space="0" w:color="auto"/>
              </w:divBdr>
            </w:div>
            <w:div w:id="1052844209">
              <w:marLeft w:val="0"/>
              <w:marRight w:val="0"/>
              <w:marTop w:val="0"/>
              <w:marBottom w:val="0"/>
              <w:divBdr>
                <w:top w:val="none" w:sz="0" w:space="0" w:color="auto"/>
                <w:left w:val="none" w:sz="0" w:space="0" w:color="auto"/>
                <w:bottom w:val="none" w:sz="0" w:space="0" w:color="auto"/>
                <w:right w:val="none" w:sz="0" w:space="0" w:color="auto"/>
              </w:divBdr>
            </w:div>
            <w:div w:id="1102915503">
              <w:marLeft w:val="0"/>
              <w:marRight w:val="0"/>
              <w:marTop w:val="0"/>
              <w:marBottom w:val="0"/>
              <w:divBdr>
                <w:top w:val="none" w:sz="0" w:space="0" w:color="auto"/>
                <w:left w:val="none" w:sz="0" w:space="0" w:color="auto"/>
                <w:bottom w:val="none" w:sz="0" w:space="0" w:color="auto"/>
                <w:right w:val="none" w:sz="0" w:space="0" w:color="auto"/>
              </w:divBdr>
            </w:div>
            <w:div w:id="1402217933">
              <w:marLeft w:val="0"/>
              <w:marRight w:val="0"/>
              <w:marTop w:val="0"/>
              <w:marBottom w:val="0"/>
              <w:divBdr>
                <w:top w:val="none" w:sz="0" w:space="0" w:color="auto"/>
                <w:left w:val="none" w:sz="0" w:space="0" w:color="auto"/>
                <w:bottom w:val="none" w:sz="0" w:space="0" w:color="auto"/>
                <w:right w:val="none" w:sz="0" w:space="0" w:color="auto"/>
              </w:divBdr>
            </w:div>
            <w:div w:id="1746099246">
              <w:marLeft w:val="0"/>
              <w:marRight w:val="0"/>
              <w:marTop w:val="0"/>
              <w:marBottom w:val="0"/>
              <w:divBdr>
                <w:top w:val="none" w:sz="0" w:space="0" w:color="auto"/>
                <w:left w:val="none" w:sz="0" w:space="0" w:color="auto"/>
                <w:bottom w:val="none" w:sz="0" w:space="0" w:color="auto"/>
                <w:right w:val="none" w:sz="0" w:space="0" w:color="auto"/>
              </w:divBdr>
            </w:div>
            <w:div w:id="19293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5810">
      <w:bodyDiv w:val="1"/>
      <w:marLeft w:val="0"/>
      <w:marRight w:val="0"/>
      <w:marTop w:val="0"/>
      <w:marBottom w:val="0"/>
      <w:divBdr>
        <w:top w:val="none" w:sz="0" w:space="0" w:color="auto"/>
        <w:left w:val="none" w:sz="0" w:space="0" w:color="auto"/>
        <w:bottom w:val="none" w:sz="0" w:space="0" w:color="auto"/>
        <w:right w:val="none" w:sz="0" w:space="0" w:color="auto"/>
      </w:divBdr>
      <w:divsChild>
        <w:div w:id="894387203">
          <w:marLeft w:val="0"/>
          <w:marRight w:val="0"/>
          <w:marTop w:val="0"/>
          <w:marBottom w:val="0"/>
          <w:divBdr>
            <w:top w:val="none" w:sz="0" w:space="0" w:color="auto"/>
            <w:left w:val="none" w:sz="0" w:space="0" w:color="auto"/>
            <w:bottom w:val="none" w:sz="0" w:space="0" w:color="auto"/>
            <w:right w:val="none" w:sz="0" w:space="0" w:color="auto"/>
          </w:divBdr>
        </w:div>
      </w:divsChild>
    </w:div>
    <w:div w:id="990913219">
      <w:bodyDiv w:val="1"/>
      <w:marLeft w:val="0"/>
      <w:marRight w:val="0"/>
      <w:marTop w:val="0"/>
      <w:marBottom w:val="0"/>
      <w:divBdr>
        <w:top w:val="none" w:sz="0" w:space="0" w:color="auto"/>
        <w:left w:val="none" w:sz="0" w:space="0" w:color="auto"/>
        <w:bottom w:val="none" w:sz="0" w:space="0" w:color="auto"/>
        <w:right w:val="none" w:sz="0" w:space="0" w:color="auto"/>
      </w:divBdr>
      <w:divsChild>
        <w:div w:id="214439642">
          <w:marLeft w:val="0"/>
          <w:marRight w:val="0"/>
          <w:marTop w:val="0"/>
          <w:marBottom w:val="0"/>
          <w:divBdr>
            <w:top w:val="none" w:sz="0" w:space="0" w:color="auto"/>
            <w:left w:val="none" w:sz="0" w:space="0" w:color="auto"/>
            <w:bottom w:val="none" w:sz="0" w:space="0" w:color="auto"/>
            <w:right w:val="none" w:sz="0" w:space="0" w:color="auto"/>
          </w:divBdr>
          <w:divsChild>
            <w:div w:id="1615164725">
              <w:marLeft w:val="0"/>
              <w:marRight w:val="0"/>
              <w:marTop w:val="0"/>
              <w:marBottom w:val="0"/>
              <w:divBdr>
                <w:top w:val="none" w:sz="0" w:space="0" w:color="auto"/>
                <w:left w:val="none" w:sz="0" w:space="0" w:color="auto"/>
                <w:bottom w:val="none" w:sz="0" w:space="0" w:color="auto"/>
                <w:right w:val="none" w:sz="0" w:space="0" w:color="auto"/>
              </w:divBdr>
              <w:divsChild>
                <w:div w:id="1740010016">
                  <w:marLeft w:val="0"/>
                  <w:marRight w:val="0"/>
                  <w:marTop w:val="0"/>
                  <w:marBottom w:val="0"/>
                  <w:divBdr>
                    <w:top w:val="none" w:sz="0" w:space="0" w:color="auto"/>
                    <w:left w:val="none" w:sz="0" w:space="0" w:color="auto"/>
                    <w:bottom w:val="none" w:sz="0" w:space="0" w:color="auto"/>
                    <w:right w:val="none" w:sz="0" w:space="0" w:color="auto"/>
                  </w:divBdr>
                  <w:divsChild>
                    <w:div w:id="12677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32021">
      <w:bodyDiv w:val="1"/>
      <w:marLeft w:val="0"/>
      <w:marRight w:val="0"/>
      <w:marTop w:val="0"/>
      <w:marBottom w:val="0"/>
      <w:divBdr>
        <w:top w:val="none" w:sz="0" w:space="0" w:color="auto"/>
        <w:left w:val="none" w:sz="0" w:space="0" w:color="auto"/>
        <w:bottom w:val="none" w:sz="0" w:space="0" w:color="auto"/>
        <w:right w:val="none" w:sz="0" w:space="0" w:color="auto"/>
      </w:divBdr>
    </w:div>
    <w:div w:id="110770171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0"/>
          <w:marTop w:val="0"/>
          <w:marBottom w:val="0"/>
          <w:divBdr>
            <w:top w:val="none" w:sz="0" w:space="0" w:color="auto"/>
            <w:left w:val="none" w:sz="0" w:space="0" w:color="auto"/>
            <w:bottom w:val="none" w:sz="0" w:space="0" w:color="auto"/>
            <w:right w:val="none" w:sz="0" w:space="0" w:color="auto"/>
          </w:divBdr>
        </w:div>
      </w:divsChild>
    </w:div>
    <w:div w:id="1172112188">
      <w:bodyDiv w:val="1"/>
      <w:marLeft w:val="0"/>
      <w:marRight w:val="0"/>
      <w:marTop w:val="0"/>
      <w:marBottom w:val="0"/>
      <w:divBdr>
        <w:top w:val="none" w:sz="0" w:space="0" w:color="auto"/>
        <w:left w:val="none" w:sz="0" w:space="0" w:color="auto"/>
        <w:bottom w:val="none" w:sz="0" w:space="0" w:color="auto"/>
        <w:right w:val="none" w:sz="0" w:space="0" w:color="auto"/>
      </w:divBdr>
      <w:divsChild>
        <w:div w:id="1449079333">
          <w:marLeft w:val="0"/>
          <w:marRight w:val="0"/>
          <w:marTop w:val="0"/>
          <w:marBottom w:val="0"/>
          <w:divBdr>
            <w:top w:val="none" w:sz="0" w:space="0" w:color="auto"/>
            <w:left w:val="none" w:sz="0" w:space="0" w:color="auto"/>
            <w:bottom w:val="none" w:sz="0" w:space="0" w:color="auto"/>
            <w:right w:val="none" w:sz="0" w:space="0" w:color="auto"/>
          </w:divBdr>
        </w:div>
      </w:divsChild>
    </w:div>
    <w:div w:id="1182622266">
      <w:bodyDiv w:val="1"/>
      <w:marLeft w:val="0"/>
      <w:marRight w:val="0"/>
      <w:marTop w:val="0"/>
      <w:marBottom w:val="0"/>
      <w:divBdr>
        <w:top w:val="none" w:sz="0" w:space="0" w:color="auto"/>
        <w:left w:val="none" w:sz="0" w:space="0" w:color="auto"/>
        <w:bottom w:val="none" w:sz="0" w:space="0" w:color="auto"/>
        <w:right w:val="none" w:sz="0" w:space="0" w:color="auto"/>
      </w:divBdr>
      <w:divsChild>
        <w:div w:id="1474181893">
          <w:marLeft w:val="0"/>
          <w:marRight w:val="0"/>
          <w:marTop w:val="0"/>
          <w:marBottom w:val="0"/>
          <w:divBdr>
            <w:top w:val="none" w:sz="0" w:space="0" w:color="auto"/>
            <w:left w:val="none" w:sz="0" w:space="0" w:color="auto"/>
            <w:bottom w:val="none" w:sz="0" w:space="0" w:color="auto"/>
            <w:right w:val="none" w:sz="0" w:space="0" w:color="auto"/>
          </w:divBdr>
          <w:divsChild>
            <w:div w:id="167865709">
              <w:marLeft w:val="0"/>
              <w:marRight w:val="0"/>
              <w:marTop w:val="0"/>
              <w:marBottom w:val="0"/>
              <w:divBdr>
                <w:top w:val="none" w:sz="0" w:space="0" w:color="auto"/>
                <w:left w:val="none" w:sz="0" w:space="0" w:color="auto"/>
                <w:bottom w:val="none" w:sz="0" w:space="0" w:color="auto"/>
                <w:right w:val="none" w:sz="0" w:space="0" w:color="auto"/>
              </w:divBdr>
            </w:div>
            <w:div w:id="215355938">
              <w:marLeft w:val="0"/>
              <w:marRight w:val="0"/>
              <w:marTop w:val="0"/>
              <w:marBottom w:val="0"/>
              <w:divBdr>
                <w:top w:val="none" w:sz="0" w:space="0" w:color="auto"/>
                <w:left w:val="none" w:sz="0" w:space="0" w:color="auto"/>
                <w:bottom w:val="none" w:sz="0" w:space="0" w:color="auto"/>
                <w:right w:val="none" w:sz="0" w:space="0" w:color="auto"/>
              </w:divBdr>
            </w:div>
            <w:div w:id="286400620">
              <w:marLeft w:val="0"/>
              <w:marRight w:val="0"/>
              <w:marTop w:val="0"/>
              <w:marBottom w:val="0"/>
              <w:divBdr>
                <w:top w:val="none" w:sz="0" w:space="0" w:color="auto"/>
                <w:left w:val="none" w:sz="0" w:space="0" w:color="auto"/>
                <w:bottom w:val="none" w:sz="0" w:space="0" w:color="auto"/>
                <w:right w:val="none" w:sz="0" w:space="0" w:color="auto"/>
              </w:divBdr>
            </w:div>
            <w:div w:id="9696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4790">
      <w:bodyDiv w:val="1"/>
      <w:marLeft w:val="0"/>
      <w:marRight w:val="0"/>
      <w:marTop w:val="0"/>
      <w:marBottom w:val="0"/>
      <w:divBdr>
        <w:top w:val="none" w:sz="0" w:space="0" w:color="auto"/>
        <w:left w:val="none" w:sz="0" w:space="0" w:color="auto"/>
        <w:bottom w:val="none" w:sz="0" w:space="0" w:color="auto"/>
        <w:right w:val="none" w:sz="0" w:space="0" w:color="auto"/>
      </w:divBdr>
      <w:divsChild>
        <w:div w:id="108663864">
          <w:marLeft w:val="0"/>
          <w:marRight w:val="0"/>
          <w:marTop w:val="0"/>
          <w:marBottom w:val="0"/>
          <w:divBdr>
            <w:top w:val="none" w:sz="0" w:space="0" w:color="auto"/>
            <w:left w:val="none" w:sz="0" w:space="0" w:color="auto"/>
            <w:bottom w:val="none" w:sz="0" w:space="0" w:color="auto"/>
            <w:right w:val="none" w:sz="0" w:space="0" w:color="auto"/>
          </w:divBdr>
          <w:divsChild>
            <w:div w:id="7336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6599">
      <w:bodyDiv w:val="1"/>
      <w:marLeft w:val="0"/>
      <w:marRight w:val="0"/>
      <w:marTop w:val="0"/>
      <w:marBottom w:val="0"/>
      <w:divBdr>
        <w:top w:val="none" w:sz="0" w:space="0" w:color="auto"/>
        <w:left w:val="none" w:sz="0" w:space="0" w:color="auto"/>
        <w:bottom w:val="none" w:sz="0" w:space="0" w:color="auto"/>
        <w:right w:val="none" w:sz="0" w:space="0" w:color="auto"/>
      </w:divBdr>
      <w:divsChild>
        <w:div w:id="1683625357">
          <w:marLeft w:val="0"/>
          <w:marRight w:val="0"/>
          <w:marTop w:val="0"/>
          <w:marBottom w:val="0"/>
          <w:divBdr>
            <w:top w:val="none" w:sz="0" w:space="0" w:color="auto"/>
            <w:left w:val="none" w:sz="0" w:space="0" w:color="auto"/>
            <w:bottom w:val="none" w:sz="0" w:space="0" w:color="auto"/>
            <w:right w:val="none" w:sz="0" w:space="0" w:color="auto"/>
          </w:divBdr>
        </w:div>
      </w:divsChild>
    </w:div>
    <w:div w:id="1253005013">
      <w:bodyDiv w:val="1"/>
      <w:marLeft w:val="0"/>
      <w:marRight w:val="0"/>
      <w:marTop w:val="0"/>
      <w:marBottom w:val="0"/>
      <w:divBdr>
        <w:top w:val="none" w:sz="0" w:space="0" w:color="auto"/>
        <w:left w:val="none" w:sz="0" w:space="0" w:color="auto"/>
        <w:bottom w:val="none" w:sz="0" w:space="0" w:color="auto"/>
        <w:right w:val="none" w:sz="0" w:space="0" w:color="auto"/>
      </w:divBdr>
    </w:div>
    <w:div w:id="1253852882">
      <w:bodyDiv w:val="1"/>
      <w:marLeft w:val="0"/>
      <w:marRight w:val="0"/>
      <w:marTop w:val="0"/>
      <w:marBottom w:val="0"/>
      <w:divBdr>
        <w:top w:val="none" w:sz="0" w:space="0" w:color="auto"/>
        <w:left w:val="none" w:sz="0" w:space="0" w:color="auto"/>
        <w:bottom w:val="none" w:sz="0" w:space="0" w:color="auto"/>
        <w:right w:val="none" w:sz="0" w:space="0" w:color="auto"/>
      </w:divBdr>
      <w:divsChild>
        <w:div w:id="907347230">
          <w:marLeft w:val="0"/>
          <w:marRight w:val="0"/>
          <w:marTop w:val="0"/>
          <w:marBottom w:val="0"/>
          <w:divBdr>
            <w:top w:val="none" w:sz="0" w:space="0" w:color="auto"/>
            <w:left w:val="none" w:sz="0" w:space="0" w:color="auto"/>
            <w:bottom w:val="none" w:sz="0" w:space="0" w:color="auto"/>
            <w:right w:val="none" w:sz="0" w:space="0" w:color="auto"/>
          </w:divBdr>
          <w:divsChild>
            <w:div w:id="60757136">
              <w:marLeft w:val="0"/>
              <w:marRight w:val="0"/>
              <w:marTop w:val="0"/>
              <w:marBottom w:val="0"/>
              <w:divBdr>
                <w:top w:val="none" w:sz="0" w:space="0" w:color="auto"/>
                <w:left w:val="none" w:sz="0" w:space="0" w:color="auto"/>
                <w:bottom w:val="none" w:sz="0" w:space="0" w:color="auto"/>
                <w:right w:val="none" w:sz="0" w:space="0" w:color="auto"/>
              </w:divBdr>
            </w:div>
            <w:div w:id="203714693">
              <w:marLeft w:val="0"/>
              <w:marRight w:val="0"/>
              <w:marTop w:val="0"/>
              <w:marBottom w:val="0"/>
              <w:divBdr>
                <w:top w:val="none" w:sz="0" w:space="0" w:color="auto"/>
                <w:left w:val="none" w:sz="0" w:space="0" w:color="auto"/>
                <w:bottom w:val="none" w:sz="0" w:space="0" w:color="auto"/>
                <w:right w:val="none" w:sz="0" w:space="0" w:color="auto"/>
              </w:divBdr>
            </w:div>
            <w:div w:id="582302637">
              <w:marLeft w:val="0"/>
              <w:marRight w:val="0"/>
              <w:marTop w:val="0"/>
              <w:marBottom w:val="0"/>
              <w:divBdr>
                <w:top w:val="none" w:sz="0" w:space="0" w:color="auto"/>
                <w:left w:val="none" w:sz="0" w:space="0" w:color="auto"/>
                <w:bottom w:val="none" w:sz="0" w:space="0" w:color="auto"/>
                <w:right w:val="none" w:sz="0" w:space="0" w:color="auto"/>
              </w:divBdr>
            </w:div>
            <w:div w:id="860513877">
              <w:marLeft w:val="0"/>
              <w:marRight w:val="0"/>
              <w:marTop w:val="0"/>
              <w:marBottom w:val="0"/>
              <w:divBdr>
                <w:top w:val="none" w:sz="0" w:space="0" w:color="auto"/>
                <w:left w:val="none" w:sz="0" w:space="0" w:color="auto"/>
                <w:bottom w:val="none" w:sz="0" w:space="0" w:color="auto"/>
                <w:right w:val="none" w:sz="0" w:space="0" w:color="auto"/>
              </w:divBdr>
            </w:div>
            <w:div w:id="917716341">
              <w:marLeft w:val="0"/>
              <w:marRight w:val="0"/>
              <w:marTop w:val="0"/>
              <w:marBottom w:val="0"/>
              <w:divBdr>
                <w:top w:val="none" w:sz="0" w:space="0" w:color="auto"/>
                <w:left w:val="none" w:sz="0" w:space="0" w:color="auto"/>
                <w:bottom w:val="none" w:sz="0" w:space="0" w:color="auto"/>
                <w:right w:val="none" w:sz="0" w:space="0" w:color="auto"/>
              </w:divBdr>
            </w:div>
            <w:div w:id="936524966">
              <w:marLeft w:val="0"/>
              <w:marRight w:val="0"/>
              <w:marTop w:val="0"/>
              <w:marBottom w:val="0"/>
              <w:divBdr>
                <w:top w:val="none" w:sz="0" w:space="0" w:color="auto"/>
                <w:left w:val="none" w:sz="0" w:space="0" w:color="auto"/>
                <w:bottom w:val="none" w:sz="0" w:space="0" w:color="auto"/>
                <w:right w:val="none" w:sz="0" w:space="0" w:color="auto"/>
              </w:divBdr>
            </w:div>
            <w:div w:id="1020667226">
              <w:marLeft w:val="0"/>
              <w:marRight w:val="0"/>
              <w:marTop w:val="0"/>
              <w:marBottom w:val="0"/>
              <w:divBdr>
                <w:top w:val="none" w:sz="0" w:space="0" w:color="auto"/>
                <w:left w:val="none" w:sz="0" w:space="0" w:color="auto"/>
                <w:bottom w:val="none" w:sz="0" w:space="0" w:color="auto"/>
                <w:right w:val="none" w:sz="0" w:space="0" w:color="auto"/>
              </w:divBdr>
            </w:div>
            <w:div w:id="1362243662">
              <w:marLeft w:val="0"/>
              <w:marRight w:val="0"/>
              <w:marTop w:val="0"/>
              <w:marBottom w:val="0"/>
              <w:divBdr>
                <w:top w:val="none" w:sz="0" w:space="0" w:color="auto"/>
                <w:left w:val="none" w:sz="0" w:space="0" w:color="auto"/>
                <w:bottom w:val="none" w:sz="0" w:space="0" w:color="auto"/>
                <w:right w:val="none" w:sz="0" w:space="0" w:color="auto"/>
              </w:divBdr>
            </w:div>
            <w:div w:id="1555005417">
              <w:marLeft w:val="0"/>
              <w:marRight w:val="0"/>
              <w:marTop w:val="0"/>
              <w:marBottom w:val="0"/>
              <w:divBdr>
                <w:top w:val="none" w:sz="0" w:space="0" w:color="auto"/>
                <w:left w:val="none" w:sz="0" w:space="0" w:color="auto"/>
                <w:bottom w:val="none" w:sz="0" w:space="0" w:color="auto"/>
                <w:right w:val="none" w:sz="0" w:space="0" w:color="auto"/>
              </w:divBdr>
            </w:div>
            <w:div w:id="19562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1188">
      <w:bodyDiv w:val="1"/>
      <w:marLeft w:val="0"/>
      <w:marRight w:val="0"/>
      <w:marTop w:val="0"/>
      <w:marBottom w:val="0"/>
      <w:divBdr>
        <w:top w:val="none" w:sz="0" w:space="0" w:color="auto"/>
        <w:left w:val="none" w:sz="0" w:space="0" w:color="auto"/>
        <w:bottom w:val="none" w:sz="0" w:space="0" w:color="auto"/>
        <w:right w:val="none" w:sz="0" w:space="0" w:color="auto"/>
      </w:divBdr>
      <w:divsChild>
        <w:div w:id="843127982">
          <w:marLeft w:val="0"/>
          <w:marRight w:val="0"/>
          <w:marTop w:val="0"/>
          <w:marBottom w:val="0"/>
          <w:divBdr>
            <w:top w:val="none" w:sz="0" w:space="0" w:color="auto"/>
            <w:left w:val="none" w:sz="0" w:space="0" w:color="auto"/>
            <w:bottom w:val="none" w:sz="0" w:space="0" w:color="auto"/>
            <w:right w:val="none" w:sz="0" w:space="0" w:color="auto"/>
          </w:divBdr>
          <w:divsChild>
            <w:div w:id="799304266">
              <w:marLeft w:val="0"/>
              <w:marRight w:val="0"/>
              <w:marTop w:val="0"/>
              <w:marBottom w:val="0"/>
              <w:divBdr>
                <w:top w:val="none" w:sz="0" w:space="0" w:color="auto"/>
                <w:left w:val="none" w:sz="0" w:space="0" w:color="auto"/>
                <w:bottom w:val="none" w:sz="0" w:space="0" w:color="auto"/>
                <w:right w:val="none" w:sz="0" w:space="0" w:color="auto"/>
              </w:divBdr>
              <w:divsChild>
                <w:div w:id="242884541">
                  <w:marLeft w:val="0"/>
                  <w:marRight w:val="0"/>
                  <w:marTop w:val="0"/>
                  <w:marBottom w:val="0"/>
                  <w:divBdr>
                    <w:top w:val="none" w:sz="0" w:space="0" w:color="auto"/>
                    <w:left w:val="none" w:sz="0" w:space="0" w:color="auto"/>
                    <w:bottom w:val="none" w:sz="0" w:space="0" w:color="auto"/>
                    <w:right w:val="none" w:sz="0" w:space="0" w:color="auto"/>
                  </w:divBdr>
                  <w:divsChild>
                    <w:div w:id="1361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59898">
      <w:bodyDiv w:val="1"/>
      <w:marLeft w:val="0"/>
      <w:marRight w:val="0"/>
      <w:marTop w:val="0"/>
      <w:marBottom w:val="0"/>
      <w:divBdr>
        <w:top w:val="none" w:sz="0" w:space="0" w:color="auto"/>
        <w:left w:val="none" w:sz="0" w:space="0" w:color="auto"/>
        <w:bottom w:val="none" w:sz="0" w:space="0" w:color="auto"/>
        <w:right w:val="none" w:sz="0" w:space="0" w:color="auto"/>
      </w:divBdr>
    </w:div>
    <w:div w:id="1339960519">
      <w:bodyDiv w:val="1"/>
      <w:marLeft w:val="0"/>
      <w:marRight w:val="0"/>
      <w:marTop w:val="0"/>
      <w:marBottom w:val="0"/>
      <w:divBdr>
        <w:top w:val="none" w:sz="0" w:space="0" w:color="auto"/>
        <w:left w:val="none" w:sz="0" w:space="0" w:color="auto"/>
        <w:bottom w:val="none" w:sz="0" w:space="0" w:color="auto"/>
        <w:right w:val="none" w:sz="0" w:space="0" w:color="auto"/>
      </w:divBdr>
      <w:divsChild>
        <w:div w:id="230040247">
          <w:marLeft w:val="0"/>
          <w:marRight w:val="0"/>
          <w:marTop w:val="0"/>
          <w:marBottom w:val="0"/>
          <w:divBdr>
            <w:top w:val="none" w:sz="0" w:space="0" w:color="auto"/>
            <w:left w:val="none" w:sz="0" w:space="0" w:color="auto"/>
            <w:bottom w:val="none" w:sz="0" w:space="0" w:color="auto"/>
            <w:right w:val="none" w:sz="0" w:space="0" w:color="auto"/>
          </w:divBdr>
        </w:div>
      </w:divsChild>
    </w:div>
    <w:div w:id="1346786848">
      <w:bodyDiv w:val="1"/>
      <w:marLeft w:val="0"/>
      <w:marRight w:val="0"/>
      <w:marTop w:val="0"/>
      <w:marBottom w:val="0"/>
      <w:divBdr>
        <w:top w:val="none" w:sz="0" w:space="0" w:color="auto"/>
        <w:left w:val="none" w:sz="0" w:space="0" w:color="auto"/>
        <w:bottom w:val="none" w:sz="0" w:space="0" w:color="auto"/>
        <w:right w:val="none" w:sz="0" w:space="0" w:color="auto"/>
      </w:divBdr>
      <w:divsChild>
        <w:div w:id="604536369">
          <w:marLeft w:val="0"/>
          <w:marRight w:val="0"/>
          <w:marTop w:val="0"/>
          <w:marBottom w:val="0"/>
          <w:divBdr>
            <w:top w:val="none" w:sz="0" w:space="0" w:color="auto"/>
            <w:left w:val="none" w:sz="0" w:space="0" w:color="auto"/>
            <w:bottom w:val="none" w:sz="0" w:space="0" w:color="auto"/>
            <w:right w:val="none" w:sz="0" w:space="0" w:color="auto"/>
          </w:divBdr>
        </w:div>
      </w:divsChild>
    </w:div>
    <w:div w:id="1358853485">
      <w:bodyDiv w:val="1"/>
      <w:marLeft w:val="0"/>
      <w:marRight w:val="0"/>
      <w:marTop w:val="0"/>
      <w:marBottom w:val="0"/>
      <w:divBdr>
        <w:top w:val="none" w:sz="0" w:space="0" w:color="auto"/>
        <w:left w:val="none" w:sz="0" w:space="0" w:color="auto"/>
        <w:bottom w:val="none" w:sz="0" w:space="0" w:color="auto"/>
        <w:right w:val="none" w:sz="0" w:space="0" w:color="auto"/>
      </w:divBdr>
      <w:divsChild>
        <w:div w:id="1718502897">
          <w:marLeft w:val="0"/>
          <w:marRight w:val="0"/>
          <w:marTop w:val="0"/>
          <w:marBottom w:val="0"/>
          <w:divBdr>
            <w:top w:val="none" w:sz="0" w:space="0" w:color="auto"/>
            <w:left w:val="none" w:sz="0" w:space="0" w:color="auto"/>
            <w:bottom w:val="none" w:sz="0" w:space="0" w:color="auto"/>
            <w:right w:val="none" w:sz="0" w:space="0" w:color="auto"/>
          </w:divBdr>
        </w:div>
      </w:divsChild>
    </w:div>
    <w:div w:id="1362707585">
      <w:bodyDiv w:val="1"/>
      <w:marLeft w:val="0"/>
      <w:marRight w:val="0"/>
      <w:marTop w:val="0"/>
      <w:marBottom w:val="0"/>
      <w:divBdr>
        <w:top w:val="none" w:sz="0" w:space="0" w:color="auto"/>
        <w:left w:val="none" w:sz="0" w:space="0" w:color="auto"/>
        <w:bottom w:val="none" w:sz="0" w:space="0" w:color="auto"/>
        <w:right w:val="none" w:sz="0" w:space="0" w:color="auto"/>
      </w:divBdr>
    </w:div>
    <w:div w:id="1398817289">
      <w:bodyDiv w:val="1"/>
      <w:marLeft w:val="0"/>
      <w:marRight w:val="0"/>
      <w:marTop w:val="0"/>
      <w:marBottom w:val="0"/>
      <w:divBdr>
        <w:top w:val="none" w:sz="0" w:space="0" w:color="auto"/>
        <w:left w:val="none" w:sz="0" w:space="0" w:color="auto"/>
        <w:bottom w:val="none" w:sz="0" w:space="0" w:color="auto"/>
        <w:right w:val="none" w:sz="0" w:space="0" w:color="auto"/>
      </w:divBdr>
      <w:divsChild>
        <w:div w:id="611133932">
          <w:marLeft w:val="0"/>
          <w:marRight w:val="0"/>
          <w:marTop w:val="0"/>
          <w:marBottom w:val="0"/>
          <w:divBdr>
            <w:top w:val="none" w:sz="0" w:space="0" w:color="auto"/>
            <w:left w:val="none" w:sz="0" w:space="0" w:color="auto"/>
            <w:bottom w:val="none" w:sz="0" w:space="0" w:color="auto"/>
            <w:right w:val="none" w:sz="0" w:space="0" w:color="auto"/>
          </w:divBdr>
          <w:divsChild>
            <w:div w:id="901719043">
              <w:marLeft w:val="0"/>
              <w:marRight w:val="0"/>
              <w:marTop w:val="0"/>
              <w:marBottom w:val="0"/>
              <w:divBdr>
                <w:top w:val="none" w:sz="0" w:space="0" w:color="auto"/>
                <w:left w:val="none" w:sz="0" w:space="0" w:color="auto"/>
                <w:bottom w:val="none" w:sz="0" w:space="0" w:color="auto"/>
                <w:right w:val="none" w:sz="0" w:space="0" w:color="auto"/>
              </w:divBdr>
              <w:divsChild>
                <w:div w:id="277688815">
                  <w:marLeft w:val="0"/>
                  <w:marRight w:val="0"/>
                  <w:marTop w:val="0"/>
                  <w:marBottom w:val="0"/>
                  <w:divBdr>
                    <w:top w:val="none" w:sz="0" w:space="0" w:color="auto"/>
                    <w:left w:val="none" w:sz="0" w:space="0" w:color="auto"/>
                    <w:bottom w:val="none" w:sz="0" w:space="0" w:color="auto"/>
                    <w:right w:val="none" w:sz="0" w:space="0" w:color="auto"/>
                  </w:divBdr>
                  <w:divsChild>
                    <w:div w:id="19105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72223">
      <w:bodyDiv w:val="1"/>
      <w:marLeft w:val="0"/>
      <w:marRight w:val="0"/>
      <w:marTop w:val="0"/>
      <w:marBottom w:val="0"/>
      <w:divBdr>
        <w:top w:val="none" w:sz="0" w:space="0" w:color="auto"/>
        <w:left w:val="none" w:sz="0" w:space="0" w:color="auto"/>
        <w:bottom w:val="none" w:sz="0" w:space="0" w:color="auto"/>
        <w:right w:val="none" w:sz="0" w:space="0" w:color="auto"/>
      </w:divBdr>
      <w:divsChild>
        <w:div w:id="1737360673">
          <w:marLeft w:val="0"/>
          <w:marRight w:val="0"/>
          <w:marTop w:val="0"/>
          <w:marBottom w:val="0"/>
          <w:divBdr>
            <w:top w:val="none" w:sz="0" w:space="0" w:color="auto"/>
            <w:left w:val="none" w:sz="0" w:space="0" w:color="auto"/>
            <w:bottom w:val="none" w:sz="0" w:space="0" w:color="auto"/>
            <w:right w:val="none" w:sz="0" w:space="0" w:color="auto"/>
          </w:divBdr>
          <w:divsChild>
            <w:div w:id="1005979034">
              <w:marLeft w:val="0"/>
              <w:marRight w:val="0"/>
              <w:marTop w:val="0"/>
              <w:marBottom w:val="0"/>
              <w:divBdr>
                <w:top w:val="none" w:sz="0" w:space="0" w:color="auto"/>
                <w:left w:val="none" w:sz="0" w:space="0" w:color="auto"/>
                <w:bottom w:val="none" w:sz="0" w:space="0" w:color="auto"/>
                <w:right w:val="none" w:sz="0" w:space="0" w:color="auto"/>
              </w:divBdr>
            </w:div>
            <w:div w:id="15633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6356">
      <w:bodyDiv w:val="1"/>
      <w:marLeft w:val="0"/>
      <w:marRight w:val="0"/>
      <w:marTop w:val="0"/>
      <w:marBottom w:val="0"/>
      <w:divBdr>
        <w:top w:val="none" w:sz="0" w:space="0" w:color="auto"/>
        <w:left w:val="none" w:sz="0" w:space="0" w:color="auto"/>
        <w:bottom w:val="none" w:sz="0" w:space="0" w:color="auto"/>
        <w:right w:val="none" w:sz="0" w:space="0" w:color="auto"/>
      </w:divBdr>
      <w:divsChild>
        <w:div w:id="118426954">
          <w:marLeft w:val="0"/>
          <w:marRight w:val="0"/>
          <w:marTop w:val="0"/>
          <w:marBottom w:val="0"/>
          <w:divBdr>
            <w:top w:val="none" w:sz="0" w:space="0" w:color="auto"/>
            <w:left w:val="none" w:sz="0" w:space="0" w:color="auto"/>
            <w:bottom w:val="none" w:sz="0" w:space="0" w:color="auto"/>
            <w:right w:val="none" w:sz="0" w:space="0" w:color="auto"/>
          </w:divBdr>
          <w:divsChild>
            <w:div w:id="149908164">
              <w:marLeft w:val="0"/>
              <w:marRight w:val="0"/>
              <w:marTop w:val="0"/>
              <w:marBottom w:val="0"/>
              <w:divBdr>
                <w:top w:val="none" w:sz="0" w:space="0" w:color="auto"/>
                <w:left w:val="none" w:sz="0" w:space="0" w:color="auto"/>
                <w:bottom w:val="none" w:sz="0" w:space="0" w:color="auto"/>
                <w:right w:val="none" w:sz="0" w:space="0" w:color="auto"/>
              </w:divBdr>
            </w:div>
            <w:div w:id="306280436">
              <w:marLeft w:val="0"/>
              <w:marRight w:val="0"/>
              <w:marTop w:val="0"/>
              <w:marBottom w:val="0"/>
              <w:divBdr>
                <w:top w:val="none" w:sz="0" w:space="0" w:color="auto"/>
                <w:left w:val="none" w:sz="0" w:space="0" w:color="auto"/>
                <w:bottom w:val="none" w:sz="0" w:space="0" w:color="auto"/>
                <w:right w:val="none" w:sz="0" w:space="0" w:color="auto"/>
              </w:divBdr>
            </w:div>
            <w:div w:id="393621908">
              <w:marLeft w:val="0"/>
              <w:marRight w:val="0"/>
              <w:marTop w:val="0"/>
              <w:marBottom w:val="0"/>
              <w:divBdr>
                <w:top w:val="none" w:sz="0" w:space="0" w:color="auto"/>
                <w:left w:val="none" w:sz="0" w:space="0" w:color="auto"/>
                <w:bottom w:val="none" w:sz="0" w:space="0" w:color="auto"/>
                <w:right w:val="none" w:sz="0" w:space="0" w:color="auto"/>
              </w:divBdr>
            </w:div>
            <w:div w:id="403989378">
              <w:marLeft w:val="0"/>
              <w:marRight w:val="0"/>
              <w:marTop w:val="0"/>
              <w:marBottom w:val="0"/>
              <w:divBdr>
                <w:top w:val="none" w:sz="0" w:space="0" w:color="auto"/>
                <w:left w:val="none" w:sz="0" w:space="0" w:color="auto"/>
                <w:bottom w:val="none" w:sz="0" w:space="0" w:color="auto"/>
                <w:right w:val="none" w:sz="0" w:space="0" w:color="auto"/>
              </w:divBdr>
            </w:div>
            <w:div w:id="418526349">
              <w:marLeft w:val="0"/>
              <w:marRight w:val="0"/>
              <w:marTop w:val="0"/>
              <w:marBottom w:val="0"/>
              <w:divBdr>
                <w:top w:val="none" w:sz="0" w:space="0" w:color="auto"/>
                <w:left w:val="none" w:sz="0" w:space="0" w:color="auto"/>
                <w:bottom w:val="none" w:sz="0" w:space="0" w:color="auto"/>
                <w:right w:val="none" w:sz="0" w:space="0" w:color="auto"/>
              </w:divBdr>
            </w:div>
            <w:div w:id="672297980">
              <w:marLeft w:val="0"/>
              <w:marRight w:val="0"/>
              <w:marTop w:val="0"/>
              <w:marBottom w:val="0"/>
              <w:divBdr>
                <w:top w:val="none" w:sz="0" w:space="0" w:color="auto"/>
                <w:left w:val="none" w:sz="0" w:space="0" w:color="auto"/>
                <w:bottom w:val="none" w:sz="0" w:space="0" w:color="auto"/>
                <w:right w:val="none" w:sz="0" w:space="0" w:color="auto"/>
              </w:divBdr>
            </w:div>
            <w:div w:id="942030613">
              <w:marLeft w:val="0"/>
              <w:marRight w:val="0"/>
              <w:marTop w:val="0"/>
              <w:marBottom w:val="0"/>
              <w:divBdr>
                <w:top w:val="none" w:sz="0" w:space="0" w:color="auto"/>
                <w:left w:val="none" w:sz="0" w:space="0" w:color="auto"/>
                <w:bottom w:val="none" w:sz="0" w:space="0" w:color="auto"/>
                <w:right w:val="none" w:sz="0" w:space="0" w:color="auto"/>
              </w:divBdr>
            </w:div>
            <w:div w:id="1371295180">
              <w:marLeft w:val="0"/>
              <w:marRight w:val="0"/>
              <w:marTop w:val="0"/>
              <w:marBottom w:val="0"/>
              <w:divBdr>
                <w:top w:val="none" w:sz="0" w:space="0" w:color="auto"/>
                <w:left w:val="none" w:sz="0" w:space="0" w:color="auto"/>
                <w:bottom w:val="none" w:sz="0" w:space="0" w:color="auto"/>
                <w:right w:val="none" w:sz="0" w:space="0" w:color="auto"/>
              </w:divBdr>
            </w:div>
            <w:div w:id="20871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9055">
      <w:bodyDiv w:val="1"/>
      <w:marLeft w:val="0"/>
      <w:marRight w:val="0"/>
      <w:marTop w:val="0"/>
      <w:marBottom w:val="0"/>
      <w:divBdr>
        <w:top w:val="none" w:sz="0" w:space="0" w:color="auto"/>
        <w:left w:val="none" w:sz="0" w:space="0" w:color="auto"/>
        <w:bottom w:val="none" w:sz="0" w:space="0" w:color="auto"/>
        <w:right w:val="none" w:sz="0" w:space="0" w:color="auto"/>
      </w:divBdr>
      <w:divsChild>
        <w:div w:id="1903982075">
          <w:marLeft w:val="0"/>
          <w:marRight w:val="0"/>
          <w:marTop w:val="0"/>
          <w:marBottom w:val="0"/>
          <w:divBdr>
            <w:top w:val="none" w:sz="0" w:space="0" w:color="auto"/>
            <w:left w:val="none" w:sz="0" w:space="0" w:color="auto"/>
            <w:bottom w:val="none" w:sz="0" w:space="0" w:color="auto"/>
            <w:right w:val="none" w:sz="0" w:space="0" w:color="auto"/>
          </w:divBdr>
          <w:divsChild>
            <w:div w:id="419916348">
              <w:marLeft w:val="0"/>
              <w:marRight w:val="0"/>
              <w:marTop w:val="0"/>
              <w:marBottom w:val="0"/>
              <w:divBdr>
                <w:top w:val="none" w:sz="0" w:space="0" w:color="auto"/>
                <w:left w:val="none" w:sz="0" w:space="0" w:color="auto"/>
                <w:bottom w:val="none" w:sz="0" w:space="0" w:color="auto"/>
                <w:right w:val="none" w:sz="0" w:space="0" w:color="auto"/>
              </w:divBdr>
            </w:div>
            <w:div w:id="485124833">
              <w:marLeft w:val="0"/>
              <w:marRight w:val="0"/>
              <w:marTop w:val="0"/>
              <w:marBottom w:val="0"/>
              <w:divBdr>
                <w:top w:val="none" w:sz="0" w:space="0" w:color="auto"/>
                <w:left w:val="none" w:sz="0" w:space="0" w:color="auto"/>
                <w:bottom w:val="none" w:sz="0" w:space="0" w:color="auto"/>
                <w:right w:val="none" w:sz="0" w:space="0" w:color="auto"/>
              </w:divBdr>
            </w:div>
            <w:div w:id="13192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852">
      <w:bodyDiv w:val="1"/>
      <w:marLeft w:val="0"/>
      <w:marRight w:val="0"/>
      <w:marTop w:val="0"/>
      <w:marBottom w:val="0"/>
      <w:divBdr>
        <w:top w:val="none" w:sz="0" w:space="0" w:color="auto"/>
        <w:left w:val="none" w:sz="0" w:space="0" w:color="auto"/>
        <w:bottom w:val="none" w:sz="0" w:space="0" w:color="auto"/>
        <w:right w:val="none" w:sz="0" w:space="0" w:color="auto"/>
      </w:divBdr>
    </w:div>
    <w:div w:id="1520661097">
      <w:bodyDiv w:val="1"/>
      <w:marLeft w:val="0"/>
      <w:marRight w:val="0"/>
      <w:marTop w:val="0"/>
      <w:marBottom w:val="0"/>
      <w:divBdr>
        <w:top w:val="none" w:sz="0" w:space="0" w:color="auto"/>
        <w:left w:val="none" w:sz="0" w:space="0" w:color="auto"/>
        <w:bottom w:val="none" w:sz="0" w:space="0" w:color="auto"/>
        <w:right w:val="none" w:sz="0" w:space="0" w:color="auto"/>
      </w:divBdr>
    </w:div>
    <w:div w:id="1575046206">
      <w:bodyDiv w:val="1"/>
      <w:marLeft w:val="0"/>
      <w:marRight w:val="0"/>
      <w:marTop w:val="0"/>
      <w:marBottom w:val="0"/>
      <w:divBdr>
        <w:top w:val="none" w:sz="0" w:space="0" w:color="auto"/>
        <w:left w:val="none" w:sz="0" w:space="0" w:color="auto"/>
        <w:bottom w:val="none" w:sz="0" w:space="0" w:color="auto"/>
        <w:right w:val="none" w:sz="0" w:space="0" w:color="auto"/>
      </w:divBdr>
    </w:div>
    <w:div w:id="1582328395">
      <w:bodyDiv w:val="1"/>
      <w:marLeft w:val="0"/>
      <w:marRight w:val="0"/>
      <w:marTop w:val="0"/>
      <w:marBottom w:val="0"/>
      <w:divBdr>
        <w:top w:val="none" w:sz="0" w:space="0" w:color="auto"/>
        <w:left w:val="none" w:sz="0" w:space="0" w:color="auto"/>
        <w:bottom w:val="none" w:sz="0" w:space="0" w:color="auto"/>
        <w:right w:val="none" w:sz="0" w:space="0" w:color="auto"/>
      </w:divBdr>
    </w:div>
    <w:div w:id="1622491251">
      <w:bodyDiv w:val="1"/>
      <w:marLeft w:val="0"/>
      <w:marRight w:val="0"/>
      <w:marTop w:val="0"/>
      <w:marBottom w:val="0"/>
      <w:divBdr>
        <w:top w:val="none" w:sz="0" w:space="0" w:color="auto"/>
        <w:left w:val="none" w:sz="0" w:space="0" w:color="auto"/>
        <w:bottom w:val="none" w:sz="0" w:space="0" w:color="auto"/>
        <w:right w:val="none" w:sz="0" w:space="0" w:color="auto"/>
      </w:divBdr>
      <w:divsChild>
        <w:div w:id="1466041517">
          <w:marLeft w:val="0"/>
          <w:marRight w:val="0"/>
          <w:marTop w:val="0"/>
          <w:marBottom w:val="0"/>
          <w:divBdr>
            <w:top w:val="none" w:sz="0" w:space="0" w:color="auto"/>
            <w:left w:val="none" w:sz="0" w:space="0" w:color="auto"/>
            <w:bottom w:val="none" w:sz="0" w:space="0" w:color="auto"/>
            <w:right w:val="none" w:sz="0" w:space="0" w:color="auto"/>
          </w:divBdr>
          <w:divsChild>
            <w:div w:id="21323504">
              <w:marLeft w:val="0"/>
              <w:marRight w:val="0"/>
              <w:marTop w:val="0"/>
              <w:marBottom w:val="0"/>
              <w:divBdr>
                <w:top w:val="none" w:sz="0" w:space="0" w:color="auto"/>
                <w:left w:val="none" w:sz="0" w:space="0" w:color="auto"/>
                <w:bottom w:val="none" w:sz="0" w:space="0" w:color="auto"/>
                <w:right w:val="none" w:sz="0" w:space="0" w:color="auto"/>
              </w:divBdr>
            </w:div>
            <w:div w:id="593713206">
              <w:marLeft w:val="0"/>
              <w:marRight w:val="0"/>
              <w:marTop w:val="0"/>
              <w:marBottom w:val="0"/>
              <w:divBdr>
                <w:top w:val="none" w:sz="0" w:space="0" w:color="auto"/>
                <w:left w:val="none" w:sz="0" w:space="0" w:color="auto"/>
                <w:bottom w:val="none" w:sz="0" w:space="0" w:color="auto"/>
                <w:right w:val="none" w:sz="0" w:space="0" w:color="auto"/>
              </w:divBdr>
            </w:div>
            <w:div w:id="722338558">
              <w:marLeft w:val="0"/>
              <w:marRight w:val="0"/>
              <w:marTop w:val="0"/>
              <w:marBottom w:val="0"/>
              <w:divBdr>
                <w:top w:val="none" w:sz="0" w:space="0" w:color="auto"/>
                <w:left w:val="none" w:sz="0" w:space="0" w:color="auto"/>
                <w:bottom w:val="none" w:sz="0" w:space="0" w:color="auto"/>
                <w:right w:val="none" w:sz="0" w:space="0" w:color="auto"/>
              </w:divBdr>
            </w:div>
            <w:div w:id="961424504">
              <w:marLeft w:val="0"/>
              <w:marRight w:val="0"/>
              <w:marTop w:val="0"/>
              <w:marBottom w:val="0"/>
              <w:divBdr>
                <w:top w:val="none" w:sz="0" w:space="0" w:color="auto"/>
                <w:left w:val="none" w:sz="0" w:space="0" w:color="auto"/>
                <w:bottom w:val="none" w:sz="0" w:space="0" w:color="auto"/>
                <w:right w:val="none" w:sz="0" w:space="0" w:color="auto"/>
              </w:divBdr>
            </w:div>
            <w:div w:id="1007438304">
              <w:marLeft w:val="0"/>
              <w:marRight w:val="0"/>
              <w:marTop w:val="0"/>
              <w:marBottom w:val="0"/>
              <w:divBdr>
                <w:top w:val="none" w:sz="0" w:space="0" w:color="auto"/>
                <w:left w:val="none" w:sz="0" w:space="0" w:color="auto"/>
                <w:bottom w:val="none" w:sz="0" w:space="0" w:color="auto"/>
                <w:right w:val="none" w:sz="0" w:space="0" w:color="auto"/>
              </w:divBdr>
            </w:div>
            <w:div w:id="1026055884">
              <w:marLeft w:val="0"/>
              <w:marRight w:val="0"/>
              <w:marTop w:val="0"/>
              <w:marBottom w:val="0"/>
              <w:divBdr>
                <w:top w:val="none" w:sz="0" w:space="0" w:color="auto"/>
                <w:left w:val="none" w:sz="0" w:space="0" w:color="auto"/>
                <w:bottom w:val="none" w:sz="0" w:space="0" w:color="auto"/>
                <w:right w:val="none" w:sz="0" w:space="0" w:color="auto"/>
              </w:divBdr>
            </w:div>
            <w:div w:id="1101529546">
              <w:marLeft w:val="0"/>
              <w:marRight w:val="0"/>
              <w:marTop w:val="0"/>
              <w:marBottom w:val="0"/>
              <w:divBdr>
                <w:top w:val="none" w:sz="0" w:space="0" w:color="auto"/>
                <w:left w:val="none" w:sz="0" w:space="0" w:color="auto"/>
                <w:bottom w:val="none" w:sz="0" w:space="0" w:color="auto"/>
                <w:right w:val="none" w:sz="0" w:space="0" w:color="auto"/>
              </w:divBdr>
            </w:div>
            <w:div w:id="12418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6598">
      <w:bodyDiv w:val="1"/>
      <w:marLeft w:val="0"/>
      <w:marRight w:val="0"/>
      <w:marTop w:val="0"/>
      <w:marBottom w:val="0"/>
      <w:divBdr>
        <w:top w:val="none" w:sz="0" w:space="0" w:color="auto"/>
        <w:left w:val="none" w:sz="0" w:space="0" w:color="auto"/>
        <w:bottom w:val="none" w:sz="0" w:space="0" w:color="auto"/>
        <w:right w:val="none" w:sz="0" w:space="0" w:color="auto"/>
      </w:divBdr>
      <w:divsChild>
        <w:div w:id="928276189">
          <w:marLeft w:val="0"/>
          <w:marRight w:val="0"/>
          <w:marTop w:val="0"/>
          <w:marBottom w:val="0"/>
          <w:divBdr>
            <w:top w:val="none" w:sz="0" w:space="0" w:color="auto"/>
            <w:left w:val="none" w:sz="0" w:space="0" w:color="auto"/>
            <w:bottom w:val="none" w:sz="0" w:space="0" w:color="auto"/>
            <w:right w:val="none" w:sz="0" w:space="0" w:color="auto"/>
          </w:divBdr>
          <w:divsChild>
            <w:div w:id="211237374">
              <w:marLeft w:val="0"/>
              <w:marRight w:val="0"/>
              <w:marTop w:val="0"/>
              <w:marBottom w:val="0"/>
              <w:divBdr>
                <w:top w:val="none" w:sz="0" w:space="0" w:color="auto"/>
                <w:left w:val="none" w:sz="0" w:space="0" w:color="auto"/>
                <w:bottom w:val="none" w:sz="0" w:space="0" w:color="auto"/>
                <w:right w:val="none" w:sz="0" w:space="0" w:color="auto"/>
              </w:divBdr>
            </w:div>
            <w:div w:id="532763942">
              <w:marLeft w:val="0"/>
              <w:marRight w:val="0"/>
              <w:marTop w:val="0"/>
              <w:marBottom w:val="0"/>
              <w:divBdr>
                <w:top w:val="none" w:sz="0" w:space="0" w:color="auto"/>
                <w:left w:val="none" w:sz="0" w:space="0" w:color="auto"/>
                <w:bottom w:val="none" w:sz="0" w:space="0" w:color="auto"/>
                <w:right w:val="none" w:sz="0" w:space="0" w:color="auto"/>
              </w:divBdr>
            </w:div>
            <w:div w:id="873925782">
              <w:marLeft w:val="0"/>
              <w:marRight w:val="0"/>
              <w:marTop w:val="0"/>
              <w:marBottom w:val="0"/>
              <w:divBdr>
                <w:top w:val="none" w:sz="0" w:space="0" w:color="auto"/>
                <w:left w:val="none" w:sz="0" w:space="0" w:color="auto"/>
                <w:bottom w:val="none" w:sz="0" w:space="0" w:color="auto"/>
                <w:right w:val="none" w:sz="0" w:space="0" w:color="auto"/>
              </w:divBdr>
            </w:div>
            <w:div w:id="961693488">
              <w:marLeft w:val="0"/>
              <w:marRight w:val="0"/>
              <w:marTop w:val="0"/>
              <w:marBottom w:val="0"/>
              <w:divBdr>
                <w:top w:val="none" w:sz="0" w:space="0" w:color="auto"/>
                <w:left w:val="none" w:sz="0" w:space="0" w:color="auto"/>
                <w:bottom w:val="none" w:sz="0" w:space="0" w:color="auto"/>
                <w:right w:val="none" w:sz="0" w:space="0" w:color="auto"/>
              </w:divBdr>
            </w:div>
            <w:div w:id="1228956372">
              <w:marLeft w:val="0"/>
              <w:marRight w:val="0"/>
              <w:marTop w:val="0"/>
              <w:marBottom w:val="0"/>
              <w:divBdr>
                <w:top w:val="none" w:sz="0" w:space="0" w:color="auto"/>
                <w:left w:val="none" w:sz="0" w:space="0" w:color="auto"/>
                <w:bottom w:val="none" w:sz="0" w:space="0" w:color="auto"/>
                <w:right w:val="none" w:sz="0" w:space="0" w:color="auto"/>
              </w:divBdr>
            </w:div>
            <w:div w:id="1712802923">
              <w:marLeft w:val="0"/>
              <w:marRight w:val="0"/>
              <w:marTop w:val="0"/>
              <w:marBottom w:val="0"/>
              <w:divBdr>
                <w:top w:val="none" w:sz="0" w:space="0" w:color="auto"/>
                <w:left w:val="none" w:sz="0" w:space="0" w:color="auto"/>
                <w:bottom w:val="none" w:sz="0" w:space="0" w:color="auto"/>
                <w:right w:val="none" w:sz="0" w:space="0" w:color="auto"/>
              </w:divBdr>
            </w:div>
            <w:div w:id="18795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0341">
      <w:bodyDiv w:val="1"/>
      <w:marLeft w:val="0"/>
      <w:marRight w:val="0"/>
      <w:marTop w:val="0"/>
      <w:marBottom w:val="0"/>
      <w:divBdr>
        <w:top w:val="none" w:sz="0" w:space="0" w:color="auto"/>
        <w:left w:val="none" w:sz="0" w:space="0" w:color="auto"/>
        <w:bottom w:val="none" w:sz="0" w:space="0" w:color="auto"/>
        <w:right w:val="none" w:sz="0" w:space="0" w:color="auto"/>
      </w:divBdr>
      <w:divsChild>
        <w:div w:id="815686672">
          <w:marLeft w:val="0"/>
          <w:marRight w:val="0"/>
          <w:marTop w:val="0"/>
          <w:marBottom w:val="0"/>
          <w:divBdr>
            <w:top w:val="none" w:sz="0" w:space="0" w:color="auto"/>
            <w:left w:val="none" w:sz="0" w:space="0" w:color="auto"/>
            <w:bottom w:val="none" w:sz="0" w:space="0" w:color="auto"/>
            <w:right w:val="none" w:sz="0" w:space="0" w:color="auto"/>
          </w:divBdr>
          <w:divsChild>
            <w:div w:id="292102865">
              <w:marLeft w:val="0"/>
              <w:marRight w:val="0"/>
              <w:marTop w:val="0"/>
              <w:marBottom w:val="0"/>
              <w:divBdr>
                <w:top w:val="none" w:sz="0" w:space="0" w:color="auto"/>
                <w:left w:val="none" w:sz="0" w:space="0" w:color="auto"/>
                <w:bottom w:val="none" w:sz="0" w:space="0" w:color="auto"/>
                <w:right w:val="none" w:sz="0" w:space="0" w:color="auto"/>
              </w:divBdr>
            </w:div>
            <w:div w:id="803737234">
              <w:marLeft w:val="0"/>
              <w:marRight w:val="0"/>
              <w:marTop w:val="0"/>
              <w:marBottom w:val="0"/>
              <w:divBdr>
                <w:top w:val="none" w:sz="0" w:space="0" w:color="auto"/>
                <w:left w:val="none" w:sz="0" w:space="0" w:color="auto"/>
                <w:bottom w:val="none" w:sz="0" w:space="0" w:color="auto"/>
                <w:right w:val="none" w:sz="0" w:space="0" w:color="auto"/>
              </w:divBdr>
            </w:div>
            <w:div w:id="815681132">
              <w:marLeft w:val="0"/>
              <w:marRight w:val="0"/>
              <w:marTop w:val="0"/>
              <w:marBottom w:val="0"/>
              <w:divBdr>
                <w:top w:val="none" w:sz="0" w:space="0" w:color="auto"/>
                <w:left w:val="none" w:sz="0" w:space="0" w:color="auto"/>
                <w:bottom w:val="none" w:sz="0" w:space="0" w:color="auto"/>
                <w:right w:val="none" w:sz="0" w:space="0" w:color="auto"/>
              </w:divBdr>
            </w:div>
            <w:div w:id="865093818">
              <w:marLeft w:val="0"/>
              <w:marRight w:val="0"/>
              <w:marTop w:val="0"/>
              <w:marBottom w:val="0"/>
              <w:divBdr>
                <w:top w:val="none" w:sz="0" w:space="0" w:color="auto"/>
                <w:left w:val="none" w:sz="0" w:space="0" w:color="auto"/>
                <w:bottom w:val="none" w:sz="0" w:space="0" w:color="auto"/>
                <w:right w:val="none" w:sz="0" w:space="0" w:color="auto"/>
              </w:divBdr>
            </w:div>
            <w:div w:id="873274605">
              <w:marLeft w:val="0"/>
              <w:marRight w:val="0"/>
              <w:marTop w:val="0"/>
              <w:marBottom w:val="0"/>
              <w:divBdr>
                <w:top w:val="none" w:sz="0" w:space="0" w:color="auto"/>
                <w:left w:val="none" w:sz="0" w:space="0" w:color="auto"/>
                <w:bottom w:val="none" w:sz="0" w:space="0" w:color="auto"/>
                <w:right w:val="none" w:sz="0" w:space="0" w:color="auto"/>
              </w:divBdr>
            </w:div>
            <w:div w:id="1228305281">
              <w:marLeft w:val="0"/>
              <w:marRight w:val="0"/>
              <w:marTop w:val="0"/>
              <w:marBottom w:val="0"/>
              <w:divBdr>
                <w:top w:val="none" w:sz="0" w:space="0" w:color="auto"/>
                <w:left w:val="none" w:sz="0" w:space="0" w:color="auto"/>
                <w:bottom w:val="none" w:sz="0" w:space="0" w:color="auto"/>
                <w:right w:val="none" w:sz="0" w:space="0" w:color="auto"/>
              </w:divBdr>
            </w:div>
            <w:div w:id="1501386506">
              <w:marLeft w:val="0"/>
              <w:marRight w:val="0"/>
              <w:marTop w:val="0"/>
              <w:marBottom w:val="0"/>
              <w:divBdr>
                <w:top w:val="none" w:sz="0" w:space="0" w:color="auto"/>
                <w:left w:val="none" w:sz="0" w:space="0" w:color="auto"/>
                <w:bottom w:val="none" w:sz="0" w:space="0" w:color="auto"/>
                <w:right w:val="none" w:sz="0" w:space="0" w:color="auto"/>
              </w:divBdr>
            </w:div>
            <w:div w:id="21406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8723">
      <w:bodyDiv w:val="1"/>
      <w:marLeft w:val="0"/>
      <w:marRight w:val="0"/>
      <w:marTop w:val="0"/>
      <w:marBottom w:val="0"/>
      <w:divBdr>
        <w:top w:val="none" w:sz="0" w:space="0" w:color="auto"/>
        <w:left w:val="none" w:sz="0" w:space="0" w:color="auto"/>
        <w:bottom w:val="none" w:sz="0" w:space="0" w:color="auto"/>
        <w:right w:val="none" w:sz="0" w:space="0" w:color="auto"/>
      </w:divBdr>
    </w:div>
    <w:div w:id="1702316188">
      <w:bodyDiv w:val="1"/>
      <w:marLeft w:val="0"/>
      <w:marRight w:val="0"/>
      <w:marTop w:val="0"/>
      <w:marBottom w:val="0"/>
      <w:divBdr>
        <w:top w:val="none" w:sz="0" w:space="0" w:color="auto"/>
        <w:left w:val="none" w:sz="0" w:space="0" w:color="auto"/>
        <w:bottom w:val="none" w:sz="0" w:space="0" w:color="auto"/>
        <w:right w:val="none" w:sz="0" w:space="0" w:color="auto"/>
      </w:divBdr>
      <w:divsChild>
        <w:div w:id="911617530">
          <w:marLeft w:val="0"/>
          <w:marRight w:val="0"/>
          <w:marTop w:val="0"/>
          <w:marBottom w:val="0"/>
          <w:divBdr>
            <w:top w:val="none" w:sz="0" w:space="0" w:color="auto"/>
            <w:left w:val="none" w:sz="0" w:space="0" w:color="auto"/>
            <w:bottom w:val="none" w:sz="0" w:space="0" w:color="auto"/>
            <w:right w:val="none" w:sz="0" w:space="0" w:color="auto"/>
          </w:divBdr>
          <w:divsChild>
            <w:div w:id="491217438">
              <w:marLeft w:val="0"/>
              <w:marRight w:val="0"/>
              <w:marTop w:val="0"/>
              <w:marBottom w:val="0"/>
              <w:divBdr>
                <w:top w:val="none" w:sz="0" w:space="0" w:color="auto"/>
                <w:left w:val="none" w:sz="0" w:space="0" w:color="auto"/>
                <w:bottom w:val="none" w:sz="0" w:space="0" w:color="auto"/>
                <w:right w:val="none" w:sz="0" w:space="0" w:color="auto"/>
              </w:divBdr>
            </w:div>
            <w:div w:id="857278163">
              <w:marLeft w:val="0"/>
              <w:marRight w:val="0"/>
              <w:marTop w:val="0"/>
              <w:marBottom w:val="0"/>
              <w:divBdr>
                <w:top w:val="none" w:sz="0" w:space="0" w:color="auto"/>
                <w:left w:val="none" w:sz="0" w:space="0" w:color="auto"/>
                <w:bottom w:val="none" w:sz="0" w:space="0" w:color="auto"/>
                <w:right w:val="none" w:sz="0" w:space="0" w:color="auto"/>
              </w:divBdr>
            </w:div>
            <w:div w:id="1110278063">
              <w:marLeft w:val="0"/>
              <w:marRight w:val="0"/>
              <w:marTop w:val="0"/>
              <w:marBottom w:val="0"/>
              <w:divBdr>
                <w:top w:val="none" w:sz="0" w:space="0" w:color="auto"/>
                <w:left w:val="none" w:sz="0" w:space="0" w:color="auto"/>
                <w:bottom w:val="none" w:sz="0" w:space="0" w:color="auto"/>
                <w:right w:val="none" w:sz="0" w:space="0" w:color="auto"/>
              </w:divBdr>
            </w:div>
            <w:div w:id="1606159419">
              <w:marLeft w:val="0"/>
              <w:marRight w:val="0"/>
              <w:marTop w:val="0"/>
              <w:marBottom w:val="0"/>
              <w:divBdr>
                <w:top w:val="none" w:sz="0" w:space="0" w:color="auto"/>
                <w:left w:val="none" w:sz="0" w:space="0" w:color="auto"/>
                <w:bottom w:val="none" w:sz="0" w:space="0" w:color="auto"/>
                <w:right w:val="none" w:sz="0" w:space="0" w:color="auto"/>
              </w:divBdr>
            </w:div>
            <w:div w:id="17927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5313">
      <w:bodyDiv w:val="1"/>
      <w:marLeft w:val="0"/>
      <w:marRight w:val="0"/>
      <w:marTop w:val="0"/>
      <w:marBottom w:val="0"/>
      <w:divBdr>
        <w:top w:val="none" w:sz="0" w:space="0" w:color="auto"/>
        <w:left w:val="none" w:sz="0" w:space="0" w:color="auto"/>
        <w:bottom w:val="none" w:sz="0" w:space="0" w:color="auto"/>
        <w:right w:val="none" w:sz="0" w:space="0" w:color="auto"/>
      </w:divBdr>
      <w:divsChild>
        <w:div w:id="873663455">
          <w:marLeft w:val="0"/>
          <w:marRight w:val="0"/>
          <w:marTop w:val="0"/>
          <w:marBottom w:val="0"/>
          <w:divBdr>
            <w:top w:val="none" w:sz="0" w:space="0" w:color="auto"/>
            <w:left w:val="none" w:sz="0" w:space="0" w:color="auto"/>
            <w:bottom w:val="none" w:sz="0" w:space="0" w:color="auto"/>
            <w:right w:val="none" w:sz="0" w:space="0" w:color="auto"/>
          </w:divBdr>
          <w:divsChild>
            <w:div w:id="2406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4819">
      <w:bodyDiv w:val="1"/>
      <w:marLeft w:val="0"/>
      <w:marRight w:val="0"/>
      <w:marTop w:val="0"/>
      <w:marBottom w:val="0"/>
      <w:divBdr>
        <w:top w:val="none" w:sz="0" w:space="0" w:color="auto"/>
        <w:left w:val="none" w:sz="0" w:space="0" w:color="auto"/>
        <w:bottom w:val="none" w:sz="0" w:space="0" w:color="auto"/>
        <w:right w:val="none" w:sz="0" w:space="0" w:color="auto"/>
      </w:divBdr>
      <w:divsChild>
        <w:div w:id="1539851518">
          <w:marLeft w:val="0"/>
          <w:marRight w:val="0"/>
          <w:marTop w:val="0"/>
          <w:marBottom w:val="0"/>
          <w:divBdr>
            <w:top w:val="none" w:sz="0" w:space="0" w:color="auto"/>
            <w:left w:val="none" w:sz="0" w:space="0" w:color="auto"/>
            <w:bottom w:val="none" w:sz="0" w:space="0" w:color="auto"/>
            <w:right w:val="none" w:sz="0" w:space="0" w:color="auto"/>
          </w:divBdr>
          <w:divsChild>
            <w:div w:id="371005587">
              <w:marLeft w:val="0"/>
              <w:marRight w:val="0"/>
              <w:marTop w:val="0"/>
              <w:marBottom w:val="0"/>
              <w:divBdr>
                <w:top w:val="none" w:sz="0" w:space="0" w:color="auto"/>
                <w:left w:val="none" w:sz="0" w:space="0" w:color="auto"/>
                <w:bottom w:val="none" w:sz="0" w:space="0" w:color="auto"/>
                <w:right w:val="none" w:sz="0" w:space="0" w:color="auto"/>
              </w:divBdr>
            </w:div>
            <w:div w:id="18309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5070">
      <w:bodyDiv w:val="1"/>
      <w:marLeft w:val="0"/>
      <w:marRight w:val="0"/>
      <w:marTop w:val="0"/>
      <w:marBottom w:val="0"/>
      <w:divBdr>
        <w:top w:val="none" w:sz="0" w:space="0" w:color="auto"/>
        <w:left w:val="none" w:sz="0" w:space="0" w:color="auto"/>
        <w:bottom w:val="none" w:sz="0" w:space="0" w:color="auto"/>
        <w:right w:val="none" w:sz="0" w:space="0" w:color="auto"/>
      </w:divBdr>
      <w:divsChild>
        <w:div w:id="1518152246">
          <w:marLeft w:val="0"/>
          <w:marRight w:val="0"/>
          <w:marTop w:val="0"/>
          <w:marBottom w:val="0"/>
          <w:divBdr>
            <w:top w:val="none" w:sz="0" w:space="0" w:color="auto"/>
            <w:left w:val="none" w:sz="0" w:space="0" w:color="auto"/>
            <w:bottom w:val="none" w:sz="0" w:space="0" w:color="auto"/>
            <w:right w:val="none" w:sz="0" w:space="0" w:color="auto"/>
          </w:divBdr>
          <w:divsChild>
            <w:div w:id="201942074">
              <w:marLeft w:val="0"/>
              <w:marRight w:val="0"/>
              <w:marTop w:val="0"/>
              <w:marBottom w:val="0"/>
              <w:divBdr>
                <w:top w:val="none" w:sz="0" w:space="0" w:color="auto"/>
                <w:left w:val="none" w:sz="0" w:space="0" w:color="auto"/>
                <w:bottom w:val="none" w:sz="0" w:space="0" w:color="auto"/>
                <w:right w:val="none" w:sz="0" w:space="0" w:color="auto"/>
              </w:divBdr>
            </w:div>
            <w:div w:id="409929405">
              <w:marLeft w:val="0"/>
              <w:marRight w:val="0"/>
              <w:marTop w:val="0"/>
              <w:marBottom w:val="0"/>
              <w:divBdr>
                <w:top w:val="none" w:sz="0" w:space="0" w:color="auto"/>
                <w:left w:val="none" w:sz="0" w:space="0" w:color="auto"/>
                <w:bottom w:val="none" w:sz="0" w:space="0" w:color="auto"/>
                <w:right w:val="none" w:sz="0" w:space="0" w:color="auto"/>
              </w:divBdr>
            </w:div>
            <w:div w:id="5462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2236">
      <w:bodyDiv w:val="1"/>
      <w:marLeft w:val="0"/>
      <w:marRight w:val="0"/>
      <w:marTop w:val="0"/>
      <w:marBottom w:val="0"/>
      <w:divBdr>
        <w:top w:val="none" w:sz="0" w:space="0" w:color="auto"/>
        <w:left w:val="none" w:sz="0" w:space="0" w:color="auto"/>
        <w:bottom w:val="none" w:sz="0" w:space="0" w:color="auto"/>
        <w:right w:val="none" w:sz="0" w:space="0" w:color="auto"/>
      </w:divBdr>
    </w:div>
    <w:div w:id="1917205590">
      <w:bodyDiv w:val="1"/>
      <w:marLeft w:val="0"/>
      <w:marRight w:val="0"/>
      <w:marTop w:val="0"/>
      <w:marBottom w:val="0"/>
      <w:divBdr>
        <w:top w:val="none" w:sz="0" w:space="0" w:color="auto"/>
        <w:left w:val="none" w:sz="0" w:space="0" w:color="auto"/>
        <w:bottom w:val="none" w:sz="0" w:space="0" w:color="auto"/>
        <w:right w:val="none" w:sz="0" w:space="0" w:color="auto"/>
      </w:divBdr>
      <w:divsChild>
        <w:div w:id="355813340">
          <w:marLeft w:val="0"/>
          <w:marRight w:val="0"/>
          <w:marTop w:val="0"/>
          <w:marBottom w:val="0"/>
          <w:divBdr>
            <w:top w:val="none" w:sz="0" w:space="0" w:color="auto"/>
            <w:left w:val="none" w:sz="0" w:space="0" w:color="auto"/>
            <w:bottom w:val="none" w:sz="0" w:space="0" w:color="auto"/>
            <w:right w:val="none" w:sz="0" w:space="0" w:color="auto"/>
          </w:divBdr>
          <w:divsChild>
            <w:div w:id="1849632795">
              <w:marLeft w:val="0"/>
              <w:marRight w:val="0"/>
              <w:marTop w:val="0"/>
              <w:marBottom w:val="0"/>
              <w:divBdr>
                <w:top w:val="none" w:sz="0" w:space="0" w:color="auto"/>
                <w:left w:val="none" w:sz="0" w:space="0" w:color="auto"/>
                <w:bottom w:val="none" w:sz="0" w:space="0" w:color="auto"/>
                <w:right w:val="none" w:sz="0" w:space="0" w:color="auto"/>
              </w:divBdr>
              <w:divsChild>
                <w:div w:id="71780470">
                  <w:marLeft w:val="0"/>
                  <w:marRight w:val="0"/>
                  <w:marTop w:val="0"/>
                  <w:marBottom w:val="0"/>
                  <w:divBdr>
                    <w:top w:val="none" w:sz="0" w:space="0" w:color="auto"/>
                    <w:left w:val="none" w:sz="0" w:space="0" w:color="auto"/>
                    <w:bottom w:val="none" w:sz="0" w:space="0" w:color="auto"/>
                    <w:right w:val="none" w:sz="0" w:space="0" w:color="auto"/>
                  </w:divBdr>
                  <w:divsChild>
                    <w:div w:id="3857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71714">
      <w:bodyDiv w:val="1"/>
      <w:marLeft w:val="0"/>
      <w:marRight w:val="0"/>
      <w:marTop w:val="0"/>
      <w:marBottom w:val="0"/>
      <w:divBdr>
        <w:top w:val="none" w:sz="0" w:space="0" w:color="auto"/>
        <w:left w:val="none" w:sz="0" w:space="0" w:color="auto"/>
        <w:bottom w:val="none" w:sz="0" w:space="0" w:color="auto"/>
        <w:right w:val="none" w:sz="0" w:space="0" w:color="auto"/>
      </w:divBdr>
      <w:divsChild>
        <w:div w:id="1239829622">
          <w:marLeft w:val="0"/>
          <w:marRight w:val="0"/>
          <w:marTop w:val="0"/>
          <w:marBottom w:val="0"/>
          <w:divBdr>
            <w:top w:val="none" w:sz="0" w:space="0" w:color="auto"/>
            <w:left w:val="none" w:sz="0" w:space="0" w:color="auto"/>
            <w:bottom w:val="none" w:sz="0" w:space="0" w:color="auto"/>
            <w:right w:val="none" w:sz="0" w:space="0" w:color="auto"/>
          </w:divBdr>
        </w:div>
      </w:divsChild>
    </w:div>
    <w:div w:id="2065986238">
      <w:bodyDiv w:val="1"/>
      <w:marLeft w:val="0"/>
      <w:marRight w:val="0"/>
      <w:marTop w:val="0"/>
      <w:marBottom w:val="0"/>
      <w:divBdr>
        <w:top w:val="none" w:sz="0" w:space="0" w:color="auto"/>
        <w:left w:val="none" w:sz="0" w:space="0" w:color="auto"/>
        <w:bottom w:val="none" w:sz="0" w:space="0" w:color="auto"/>
        <w:right w:val="none" w:sz="0" w:space="0" w:color="auto"/>
      </w:divBdr>
      <w:divsChild>
        <w:div w:id="1892032954">
          <w:marLeft w:val="0"/>
          <w:marRight w:val="0"/>
          <w:marTop w:val="0"/>
          <w:marBottom w:val="0"/>
          <w:divBdr>
            <w:top w:val="none" w:sz="0" w:space="0" w:color="auto"/>
            <w:left w:val="none" w:sz="0" w:space="0" w:color="auto"/>
            <w:bottom w:val="none" w:sz="0" w:space="0" w:color="auto"/>
            <w:right w:val="none" w:sz="0" w:space="0" w:color="auto"/>
          </w:divBdr>
        </w:div>
      </w:divsChild>
    </w:div>
    <w:div w:id="2088262742">
      <w:bodyDiv w:val="1"/>
      <w:marLeft w:val="0"/>
      <w:marRight w:val="0"/>
      <w:marTop w:val="0"/>
      <w:marBottom w:val="0"/>
      <w:divBdr>
        <w:top w:val="none" w:sz="0" w:space="0" w:color="auto"/>
        <w:left w:val="none" w:sz="0" w:space="0" w:color="auto"/>
        <w:bottom w:val="none" w:sz="0" w:space="0" w:color="auto"/>
        <w:right w:val="none" w:sz="0" w:space="0" w:color="auto"/>
      </w:divBdr>
    </w:div>
    <w:div w:id="2129740273">
      <w:bodyDiv w:val="1"/>
      <w:marLeft w:val="0"/>
      <w:marRight w:val="0"/>
      <w:marTop w:val="0"/>
      <w:marBottom w:val="0"/>
      <w:divBdr>
        <w:top w:val="none" w:sz="0" w:space="0" w:color="auto"/>
        <w:left w:val="none" w:sz="0" w:space="0" w:color="auto"/>
        <w:bottom w:val="none" w:sz="0" w:space="0" w:color="auto"/>
        <w:right w:val="none" w:sz="0" w:space="0" w:color="auto"/>
      </w:divBdr>
      <w:divsChild>
        <w:div w:id="122189195">
          <w:marLeft w:val="0"/>
          <w:marRight w:val="0"/>
          <w:marTop w:val="0"/>
          <w:marBottom w:val="0"/>
          <w:divBdr>
            <w:top w:val="none" w:sz="0" w:space="0" w:color="auto"/>
            <w:left w:val="none" w:sz="0" w:space="0" w:color="auto"/>
            <w:bottom w:val="none" w:sz="0" w:space="0" w:color="auto"/>
            <w:right w:val="none" w:sz="0" w:space="0" w:color="auto"/>
          </w:divBdr>
          <w:divsChild>
            <w:div w:id="41096411">
              <w:marLeft w:val="0"/>
              <w:marRight w:val="0"/>
              <w:marTop w:val="0"/>
              <w:marBottom w:val="0"/>
              <w:divBdr>
                <w:top w:val="none" w:sz="0" w:space="0" w:color="auto"/>
                <w:left w:val="none" w:sz="0" w:space="0" w:color="auto"/>
                <w:bottom w:val="none" w:sz="0" w:space="0" w:color="auto"/>
                <w:right w:val="none" w:sz="0" w:space="0" w:color="auto"/>
              </w:divBdr>
            </w:div>
            <w:div w:id="164438636">
              <w:marLeft w:val="0"/>
              <w:marRight w:val="0"/>
              <w:marTop w:val="0"/>
              <w:marBottom w:val="0"/>
              <w:divBdr>
                <w:top w:val="none" w:sz="0" w:space="0" w:color="auto"/>
                <w:left w:val="none" w:sz="0" w:space="0" w:color="auto"/>
                <w:bottom w:val="none" w:sz="0" w:space="0" w:color="auto"/>
                <w:right w:val="none" w:sz="0" w:space="0" w:color="auto"/>
              </w:divBdr>
            </w:div>
            <w:div w:id="179316052">
              <w:marLeft w:val="0"/>
              <w:marRight w:val="0"/>
              <w:marTop w:val="0"/>
              <w:marBottom w:val="0"/>
              <w:divBdr>
                <w:top w:val="none" w:sz="0" w:space="0" w:color="auto"/>
                <w:left w:val="none" w:sz="0" w:space="0" w:color="auto"/>
                <w:bottom w:val="none" w:sz="0" w:space="0" w:color="auto"/>
                <w:right w:val="none" w:sz="0" w:space="0" w:color="auto"/>
              </w:divBdr>
            </w:div>
            <w:div w:id="339357131">
              <w:marLeft w:val="0"/>
              <w:marRight w:val="0"/>
              <w:marTop w:val="0"/>
              <w:marBottom w:val="0"/>
              <w:divBdr>
                <w:top w:val="none" w:sz="0" w:space="0" w:color="auto"/>
                <w:left w:val="none" w:sz="0" w:space="0" w:color="auto"/>
                <w:bottom w:val="none" w:sz="0" w:space="0" w:color="auto"/>
                <w:right w:val="none" w:sz="0" w:space="0" w:color="auto"/>
              </w:divBdr>
            </w:div>
            <w:div w:id="538051741">
              <w:marLeft w:val="0"/>
              <w:marRight w:val="0"/>
              <w:marTop w:val="0"/>
              <w:marBottom w:val="0"/>
              <w:divBdr>
                <w:top w:val="none" w:sz="0" w:space="0" w:color="auto"/>
                <w:left w:val="none" w:sz="0" w:space="0" w:color="auto"/>
                <w:bottom w:val="none" w:sz="0" w:space="0" w:color="auto"/>
                <w:right w:val="none" w:sz="0" w:space="0" w:color="auto"/>
              </w:divBdr>
            </w:div>
            <w:div w:id="661159522">
              <w:marLeft w:val="0"/>
              <w:marRight w:val="0"/>
              <w:marTop w:val="0"/>
              <w:marBottom w:val="0"/>
              <w:divBdr>
                <w:top w:val="none" w:sz="0" w:space="0" w:color="auto"/>
                <w:left w:val="none" w:sz="0" w:space="0" w:color="auto"/>
                <w:bottom w:val="none" w:sz="0" w:space="0" w:color="auto"/>
                <w:right w:val="none" w:sz="0" w:space="0" w:color="auto"/>
              </w:divBdr>
            </w:div>
            <w:div w:id="1082988677">
              <w:marLeft w:val="0"/>
              <w:marRight w:val="0"/>
              <w:marTop w:val="0"/>
              <w:marBottom w:val="0"/>
              <w:divBdr>
                <w:top w:val="none" w:sz="0" w:space="0" w:color="auto"/>
                <w:left w:val="none" w:sz="0" w:space="0" w:color="auto"/>
                <w:bottom w:val="none" w:sz="0" w:space="0" w:color="auto"/>
                <w:right w:val="none" w:sz="0" w:space="0" w:color="auto"/>
              </w:divBdr>
            </w:div>
            <w:div w:id="1139879743">
              <w:marLeft w:val="0"/>
              <w:marRight w:val="0"/>
              <w:marTop w:val="0"/>
              <w:marBottom w:val="0"/>
              <w:divBdr>
                <w:top w:val="none" w:sz="0" w:space="0" w:color="auto"/>
                <w:left w:val="none" w:sz="0" w:space="0" w:color="auto"/>
                <w:bottom w:val="none" w:sz="0" w:space="0" w:color="auto"/>
                <w:right w:val="none" w:sz="0" w:space="0" w:color="auto"/>
              </w:divBdr>
            </w:div>
            <w:div w:id="1199902623">
              <w:marLeft w:val="0"/>
              <w:marRight w:val="0"/>
              <w:marTop w:val="0"/>
              <w:marBottom w:val="0"/>
              <w:divBdr>
                <w:top w:val="none" w:sz="0" w:space="0" w:color="auto"/>
                <w:left w:val="none" w:sz="0" w:space="0" w:color="auto"/>
                <w:bottom w:val="none" w:sz="0" w:space="0" w:color="auto"/>
                <w:right w:val="none" w:sz="0" w:space="0" w:color="auto"/>
              </w:divBdr>
            </w:div>
            <w:div w:id="1318193608">
              <w:marLeft w:val="0"/>
              <w:marRight w:val="0"/>
              <w:marTop w:val="0"/>
              <w:marBottom w:val="0"/>
              <w:divBdr>
                <w:top w:val="none" w:sz="0" w:space="0" w:color="auto"/>
                <w:left w:val="none" w:sz="0" w:space="0" w:color="auto"/>
                <w:bottom w:val="none" w:sz="0" w:space="0" w:color="auto"/>
                <w:right w:val="none" w:sz="0" w:space="0" w:color="auto"/>
              </w:divBdr>
            </w:div>
            <w:div w:id="1493981067">
              <w:marLeft w:val="0"/>
              <w:marRight w:val="0"/>
              <w:marTop w:val="0"/>
              <w:marBottom w:val="0"/>
              <w:divBdr>
                <w:top w:val="none" w:sz="0" w:space="0" w:color="auto"/>
                <w:left w:val="none" w:sz="0" w:space="0" w:color="auto"/>
                <w:bottom w:val="none" w:sz="0" w:space="0" w:color="auto"/>
                <w:right w:val="none" w:sz="0" w:space="0" w:color="auto"/>
              </w:divBdr>
            </w:div>
            <w:div w:id="16606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70009">
      <w:bodyDiv w:val="1"/>
      <w:marLeft w:val="0"/>
      <w:marRight w:val="0"/>
      <w:marTop w:val="0"/>
      <w:marBottom w:val="0"/>
      <w:divBdr>
        <w:top w:val="none" w:sz="0" w:space="0" w:color="auto"/>
        <w:left w:val="none" w:sz="0" w:space="0" w:color="auto"/>
        <w:bottom w:val="none" w:sz="0" w:space="0" w:color="auto"/>
        <w:right w:val="none" w:sz="0" w:space="0" w:color="auto"/>
      </w:divBdr>
      <w:divsChild>
        <w:div w:id="222374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06DC-4494-4B79-9EB3-35F6E5ED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4599</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Why do people use MVI</vt:lpstr>
    </vt:vector>
  </TitlesOfParts>
  <Company>Multi-View, Inc.</Company>
  <LinksUpToDate>false</LinksUpToDate>
  <CharactersWithSpaces>30758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use MVI</dc:title>
  <dc:subject/>
  <dc:creator>Andrew Reed</dc:creator>
  <cp:keywords/>
  <dc:description/>
  <cp:lastModifiedBy>Microsoft account</cp:lastModifiedBy>
  <cp:revision>7</cp:revision>
  <cp:lastPrinted>2015-02-18T17:14:00Z</cp:lastPrinted>
  <dcterms:created xsi:type="dcterms:W3CDTF">2015-03-06T13:07:00Z</dcterms:created>
  <dcterms:modified xsi:type="dcterms:W3CDTF">2017-08-29T22:10:00Z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2">
    <vt:lpwstr>Marketing &amp; OutReach</vt:lpwstr>
  </property>
  <property fmtid="{D5CDD505-2E9C-101B-9397-08002B2CF9AE}" pid="3" name="Keyword">
    <vt:lpwstr>Marketing OutReach Hospice</vt:lpwstr>
  </property>
  <property fmtid="{D5CDD505-2E9C-101B-9397-08002B2CF9AE}" pid="4" name="Area">
    <vt:lpwstr>Hospice</vt:lpwstr>
  </property>
  <property fmtid="{D5CDD505-2E9C-101B-9397-08002B2CF9AE}" pid="5" name="Document Type">
    <vt:lpwstr>Advice</vt:lpwstr>
  </property>
  <property fmtid="{D5CDD505-2E9C-101B-9397-08002B2CF9AE}" pid="6" name="_AdHocReviewCycleID">
    <vt:i4>-397623861</vt:i4>
  </property>
  <property fmtid="{D5CDD505-2E9C-101B-9397-08002B2CF9AE}" pid="7" name="_NewReviewCycle">
    <vt:lpwstr/>
  </property>
  <property fmtid="{D5CDD505-2E9C-101B-9397-08002B2CF9AE}" pid="8" name="_EmailSubject">
    <vt:lpwstr>Latest Templates</vt:lpwstr>
  </property>
  <property fmtid="{D5CDD505-2E9C-101B-9397-08002B2CF9AE}" pid="9" name="_AuthorEmail">
    <vt:lpwstr>areed@multiviewinc.com</vt:lpwstr>
  </property>
  <property fmtid="{D5CDD505-2E9C-101B-9397-08002B2CF9AE}" pid="10" name="_AuthorEmailDisplayName">
    <vt:lpwstr>Andrew Reed</vt:lpwstr>
  </property>
</Properties>
</file>